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6CD3F" w14:textId="5EC0C31B" w:rsidR="00C32140" w:rsidRDefault="002F1942" w:rsidP="00C32140">
      <w:pPr>
        <w:jc w:val="right"/>
        <w:rPr>
          <w:lang w:val="en-GB"/>
        </w:rPr>
      </w:pPr>
      <w:r>
        <w:rPr>
          <w:lang w:val="en-GB"/>
        </w:rPr>
        <w:t>27</w:t>
      </w:r>
      <w:r w:rsidRPr="002F1942">
        <w:rPr>
          <w:vertAlign w:val="superscript"/>
          <w:lang w:val="en-GB"/>
        </w:rPr>
        <w:t>th</w:t>
      </w:r>
      <w:r>
        <w:rPr>
          <w:lang w:val="en-GB"/>
        </w:rPr>
        <w:t xml:space="preserve"> May 2020</w:t>
      </w:r>
    </w:p>
    <w:p w14:paraId="6CDBD615" w14:textId="36BE847F" w:rsidR="005A130D" w:rsidRDefault="0034325A" w:rsidP="00CE3645">
      <w:pPr>
        <w:jc w:val="right"/>
        <w:rPr>
          <w:lang w:val="en-GB"/>
        </w:rPr>
      </w:pPr>
      <w:r>
        <w:rPr>
          <w:lang w:val="en-GB"/>
        </w:rPr>
        <w:t>Stockholm, Sweden</w:t>
      </w:r>
    </w:p>
    <w:p w14:paraId="4891E820" w14:textId="368C9C82" w:rsidR="00A31A7E" w:rsidRDefault="00572882" w:rsidP="00132C9E">
      <w:pPr>
        <w:pStyle w:val="Heading1"/>
        <w:rPr>
          <w:b/>
          <w:bCs/>
          <w:lang w:val="en-GB"/>
        </w:rPr>
      </w:pPr>
      <w:r>
        <w:rPr>
          <w:b/>
          <w:bCs/>
          <w:lang w:val="en-GB"/>
        </w:rPr>
        <w:t>WBA joins Carbon Pricing Leadership Coalition</w:t>
      </w:r>
    </w:p>
    <w:p w14:paraId="4B5CF467" w14:textId="2895A87A" w:rsidR="00572882" w:rsidRPr="00026059" w:rsidRDefault="0017548B" w:rsidP="00572882">
      <w:pPr>
        <w:rPr>
          <w:i/>
          <w:iCs/>
          <w:lang w:val="en-GB"/>
        </w:rPr>
      </w:pPr>
      <w:r>
        <w:rPr>
          <w:i/>
          <w:iCs/>
          <w:lang w:val="en-GB"/>
        </w:rPr>
        <w:t xml:space="preserve">An international network of stakeholders promoting the use of carbon pricing policies </w:t>
      </w:r>
    </w:p>
    <w:p w14:paraId="587586AD" w14:textId="7DFF71AF" w:rsidR="00833096" w:rsidRDefault="00572882" w:rsidP="00833096">
      <w:pPr>
        <w:rPr>
          <w:lang w:val="en-GB"/>
        </w:rPr>
      </w:pPr>
      <w:r>
        <w:rPr>
          <w:lang w:val="en-GB"/>
        </w:rPr>
        <w:t xml:space="preserve">World Bioenergy Association (WBA) is pleased to join the Carbon Pricing Leadership Coalition (CPLC) as a partner. </w:t>
      </w:r>
      <w:r w:rsidRPr="00572882">
        <w:rPr>
          <w:lang w:val="en-GB"/>
        </w:rPr>
        <w:t xml:space="preserve">The </w:t>
      </w:r>
      <w:r w:rsidR="00026059">
        <w:rPr>
          <w:lang w:val="en-GB"/>
        </w:rPr>
        <w:t xml:space="preserve">CPLC </w:t>
      </w:r>
      <w:r w:rsidRPr="00572882">
        <w:rPr>
          <w:lang w:val="en-GB"/>
        </w:rPr>
        <w:t>brings together leaders from government, private sector, academia, and civil society to expand the use of carbon pricing policies.</w:t>
      </w:r>
      <w:r w:rsidR="0082694B">
        <w:rPr>
          <w:lang w:val="en-GB"/>
        </w:rPr>
        <w:t xml:space="preserve"> </w:t>
      </w:r>
      <w:r w:rsidR="0017548B">
        <w:rPr>
          <w:lang w:val="en-GB"/>
        </w:rPr>
        <w:t xml:space="preserve">By joining the Coalition, WBA </w:t>
      </w:r>
      <w:r w:rsidR="00260A9F">
        <w:rPr>
          <w:lang w:val="en-GB"/>
        </w:rPr>
        <w:t>will</w:t>
      </w:r>
      <w:r w:rsidR="0017548B">
        <w:rPr>
          <w:lang w:val="en-GB"/>
        </w:rPr>
        <w:t xml:space="preserve"> identify and share best practices on design and implementation of carbon pricing instruments around the world, </w:t>
      </w:r>
      <w:r w:rsidR="00260A9F">
        <w:rPr>
          <w:lang w:val="en-GB"/>
        </w:rPr>
        <w:t>advocate</w:t>
      </w:r>
      <w:r w:rsidR="0017548B">
        <w:rPr>
          <w:lang w:val="en-GB"/>
        </w:rPr>
        <w:t xml:space="preserve"> for successful carbon pricing initiatives, engage with public and private sector stakeholders to accelerate uptake of carbon pricing policies and provide input on the effects of carbon pricing on bioenergy development and deployment so as to strengthen the evidence base for carbon pricing. </w:t>
      </w:r>
    </w:p>
    <w:p w14:paraId="1BB796AB" w14:textId="34F54B45" w:rsidR="00833096" w:rsidRPr="00D85BC2" w:rsidRDefault="00833096" w:rsidP="00833096">
      <w:pPr>
        <w:rPr>
          <w:i/>
          <w:iCs/>
        </w:rPr>
      </w:pPr>
      <w:r>
        <w:rPr>
          <w:lang w:val="en-GB"/>
        </w:rPr>
        <w:t>“</w:t>
      </w:r>
      <w:r w:rsidRPr="00D85BC2">
        <w:rPr>
          <w:i/>
          <w:iCs/>
          <w:lang w:val="en-SE"/>
        </w:rPr>
        <w:t xml:space="preserve">Our </w:t>
      </w:r>
      <w:r w:rsidR="00260A9F">
        <w:rPr>
          <w:i/>
          <w:iCs/>
        </w:rPr>
        <w:t>discussions</w:t>
      </w:r>
      <w:r w:rsidRPr="00D85BC2">
        <w:rPr>
          <w:i/>
          <w:iCs/>
          <w:lang w:val="en-SE"/>
        </w:rPr>
        <w:t xml:space="preserve"> among our members and the wider bioenergy network clearly shows that carbon </w:t>
      </w:r>
      <w:r w:rsidR="00260A9F">
        <w:rPr>
          <w:i/>
          <w:iCs/>
        </w:rPr>
        <w:t>pricing</w:t>
      </w:r>
      <w:r w:rsidRPr="00D85BC2">
        <w:rPr>
          <w:i/>
          <w:iCs/>
          <w:lang w:val="en-SE"/>
        </w:rPr>
        <w:t xml:space="preserve"> </w:t>
      </w:r>
      <w:r w:rsidR="00E34D49" w:rsidRPr="00D85BC2">
        <w:rPr>
          <w:i/>
          <w:iCs/>
          <w:lang w:val="en-SE"/>
        </w:rPr>
        <w:t>is</w:t>
      </w:r>
      <w:r w:rsidRPr="00D85BC2">
        <w:rPr>
          <w:i/>
          <w:iCs/>
          <w:lang w:val="en-SE"/>
        </w:rPr>
        <w:t xml:space="preserve"> one of the key </w:t>
      </w:r>
      <w:r w:rsidRPr="00833096">
        <w:rPr>
          <w:i/>
          <w:iCs/>
          <w:lang w:val="en-SE"/>
        </w:rPr>
        <w:t>instruments</w:t>
      </w:r>
      <w:r w:rsidRPr="00D85BC2">
        <w:rPr>
          <w:i/>
          <w:iCs/>
          <w:lang w:val="en-SE"/>
        </w:rPr>
        <w:t xml:space="preserve"> </w:t>
      </w:r>
      <w:r w:rsidR="00E34D49">
        <w:rPr>
          <w:i/>
          <w:iCs/>
        </w:rPr>
        <w:t>to</w:t>
      </w:r>
      <w:r w:rsidRPr="00D85BC2">
        <w:rPr>
          <w:i/>
          <w:iCs/>
          <w:lang w:val="en-SE"/>
        </w:rPr>
        <w:t xml:space="preserve"> promote bioenergy development. CPLC is one of the leading platforms for gathering stakeholders to support carbon pricing. We feel that our </w:t>
      </w:r>
      <w:r w:rsidR="00214121">
        <w:rPr>
          <w:i/>
          <w:iCs/>
        </w:rPr>
        <w:t>partnership</w:t>
      </w:r>
      <w:r w:rsidRPr="00D85BC2">
        <w:rPr>
          <w:i/>
          <w:iCs/>
          <w:lang w:val="en-SE"/>
        </w:rPr>
        <w:t xml:space="preserve"> in CPLC </w:t>
      </w:r>
      <w:r w:rsidR="00260A9F">
        <w:rPr>
          <w:i/>
          <w:iCs/>
        </w:rPr>
        <w:t>will be a mutually beneficial collaboration which would further promote the discussions about carbon pricing and its impacts for the bioenergy community</w:t>
      </w:r>
      <w:r w:rsidR="00E34D49">
        <w:rPr>
          <w:i/>
          <w:iCs/>
        </w:rPr>
        <w:t xml:space="preserve">” – </w:t>
      </w:r>
      <w:r>
        <w:t xml:space="preserve">says Bharadwaj Kummamuru, Executive Director, World Bioenergy Association. </w:t>
      </w:r>
      <w:r w:rsidRPr="00D85BC2">
        <w:rPr>
          <w:lang w:val="en-SE"/>
        </w:rPr>
        <w:t> </w:t>
      </w:r>
    </w:p>
    <w:p w14:paraId="6FBCF6C5" w14:textId="2BE412AC" w:rsidR="00F129C7" w:rsidRDefault="00E34D49" w:rsidP="000E2986">
      <w:pPr>
        <w:rPr>
          <w:lang w:val="en-GB"/>
        </w:rPr>
      </w:pPr>
      <w:r>
        <w:rPr>
          <w:lang w:val="en-GB"/>
        </w:rPr>
        <w:t xml:space="preserve">In recent years, WBA has published joint papers with leading bioenergy associations on the impacts of carbon pricing on bioenergy and renewable energy development around the world. </w:t>
      </w:r>
      <w:r w:rsidR="00F129C7">
        <w:rPr>
          <w:lang w:val="en-GB"/>
        </w:rPr>
        <w:t>Check out WBA position papers on carbon pricing:</w:t>
      </w:r>
    </w:p>
    <w:p w14:paraId="50754EE1" w14:textId="3530C44A" w:rsidR="009577CA" w:rsidRPr="00AD2427" w:rsidRDefault="00F129C7" w:rsidP="00F129C7">
      <w:pPr>
        <w:rPr>
          <w:lang w:val="en-GB"/>
        </w:rPr>
      </w:pPr>
      <w:r>
        <w:rPr>
          <w:lang w:val="en-GB"/>
        </w:rPr>
        <w:t xml:space="preserve">WBA Svebio joint paper: </w:t>
      </w:r>
      <w:hyperlink r:id="rId7" w:history="1">
        <w:r w:rsidR="0082694B" w:rsidRPr="00AD2427">
          <w:rPr>
            <w:rStyle w:val="Hyperlink"/>
            <w:lang w:val="en-GB"/>
          </w:rPr>
          <w:t>Link</w:t>
        </w:r>
      </w:hyperlink>
      <w:r w:rsidR="009577CA" w:rsidRPr="00AD2427">
        <w:rPr>
          <w:lang w:val="en-GB"/>
        </w:rPr>
        <w:t xml:space="preserve"> </w:t>
      </w:r>
    </w:p>
    <w:p w14:paraId="75A2CD56" w14:textId="4065588D" w:rsidR="00E34D49" w:rsidRPr="00AD2427" w:rsidRDefault="00F129C7" w:rsidP="000E2986">
      <w:pPr>
        <w:rPr>
          <w:lang w:val="en-GB"/>
        </w:rPr>
      </w:pPr>
      <w:r w:rsidRPr="00AD2427">
        <w:rPr>
          <w:lang w:val="en-GB"/>
        </w:rPr>
        <w:t>WBA AEBIOM (Bioenergy Europe) joint pape</w:t>
      </w:r>
      <w:r w:rsidR="00260A9F" w:rsidRPr="00AD2427">
        <w:rPr>
          <w:lang w:val="en-GB"/>
        </w:rPr>
        <w:t>r</w:t>
      </w:r>
      <w:r w:rsidRPr="00AD2427">
        <w:rPr>
          <w:lang w:val="en-GB"/>
        </w:rPr>
        <w:t xml:space="preserve">: </w:t>
      </w:r>
      <w:hyperlink r:id="rId8" w:history="1">
        <w:r w:rsidR="0082694B" w:rsidRPr="00AD2427">
          <w:rPr>
            <w:rStyle w:val="Hyperlink"/>
            <w:lang w:val="en-GB"/>
          </w:rPr>
          <w:t>Link</w:t>
        </w:r>
      </w:hyperlink>
    </w:p>
    <w:p w14:paraId="27F1D2F2" w14:textId="77777777" w:rsidR="00AD2427" w:rsidRPr="00AD2427" w:rsidRDefault="00AD2427" w:rsidP="000E2986">
      <w:pPr>
        <w:rPr>
          <w:lang w:val="en-GB"/>
        </w:rPr>
      </w:pPr>
    </w:p>
    <w:p w14:paraId="47742013" w14:textId="67AD1245" w:rsidR="00214121" w:rsidRPr="00F129C7" w:rsidRDefault="008575E1" w:rsidP="000E2986">
      <w:pPr>
        <w:rPr>
          <w:u w:val="single"/>
          <w:lang w:val="en-GB"/>
        </w:rPr>
      </w:pPr>
      <w:r>
        <w:rPr>
          <w:u w:val="single"/>
          <w:lang w:val="en-GB"/>
        </w:rPr>
        <w:t xml:space="preserve">About CPLC </w:t>
      </w:r>
    </w:p>
    <w:p w14:paraId="2BBCA200" w14:textId="61B478BF" w:rsidR="000E2986" w:rsidRDefault="000E2986" w:rsidP="000E2986">
      <w:r>
        <w:t>CPLC Website:</w:t>
      </w:r>
      <w:r w:rsidR="00744857">
        <w:t xml:space="preserve"> </w:t>
      </w:r>
      <w:hyperlink r:id="rId9" w:history="1">
        <w:r w:rsidR="00744857" w:rsidRPr="00744857">
          <w:rPr>
            <w:rStyle w:val="Hyperlink"/>
          </w:rPr>
          <w:t>Link</w:t>
        </w:r>
      </w:hyperlink>
    </w:p>
    <w:p w14:paraId="63891D10" w14:textId="78A66464" w:rsidR="00A5613E" w:rsidRDefault="001C359B" w:rsidP="000E2986">
      <w:r>
        <w:t xml:space="preserve">List of </w:t>
      </w:r>
      <w:r w:rsidR="00A5613E">
        <w:t xml:space="preserve">CPLC Partners: </w:t>
      </w:r>
      <w:hyperlink r:id="rId10" w:history="1">
        <w:r w:rsidR="00A5613E" w:rsidRPr="00A5613E">
          <w:rPr>
            <w:rStyle w:val="Hyperlink"/>
          </w:rPr>
          <w:t>Link</w:t>
        </w:r>
      </w:hyperlink>
    </w:p>
    <w:p w14:paraId="2DC98EDA" w14:textId="77777777" w:rsidR="0082694B" w:rsidRDefault="00744857" w:rsidP="00AD31E4">
      <w:pPr>
        <w:rPr>
          <w:u w:val="single"/>
          <w:lang w:val="en-GB"/>
        </w:rPr>
      </w:pPr>
      <w:r>
        <w:t>States and trends of carbon pricing in 2019</w:t>
      </w:r>
      <w:r w:rsidR="000E2986">
        <w:t>:</w:t>
      </w:r>
      <w:r>
        <w:t xml:space="preserve"> </w:t>
      </w:r>
      <w:hyperlink r:id="rId11" w:history="1">
        <w:r w:rsidRPr="00744857">
          <w:rPr>
            <w:rStyle w:val="Hyperlink"/>
          </w:rPr>
          <w:t>Link</w:t>
        </w:r>
      </w:hyperlink>
      <w:r w:rsidR="000E2986">
        <w:t xml:space="preserve"> </w:t>
      </w:r>
    </w:p>
    <w:p w14:paraId="564DBBBC" w14:textId="7CBE5B82" w:rsidR="00AD31E4" w:rsidRPr="00AD31E4" w:rsidRDefault="00AD31E4" w:rsidP="00AD31E4">
      <w:r w:rsidRPr="00AD31E4">
        <w:rPr>
          <w:b/>
          <w:bCs/>
          <w:i/>
          <w:iCs/>
          <w:lang w:val="en-SE"/>
        </w:rPr>
        <w:t>CPLC</w:t>
      </w:r>
      <w:r w:rsidRPr="00AD31E4">
        <w:rPr>
          <w:i/>
          <w:iCs/>
          <w:lang w:val="en-SE"/>
        </w:rPr>
        <w:t xml:space="preserve"> is a voluntary partnership of 34 national and sub-national governments, over 164 businesses from a range of sectors and regions, and upwards of 85 strategic partners representing civil society organizations, NGOs, and academic institutions that agree to advance the carbon pricing agenda by working with each other towards the long-term objective of a carbon price applied throughout the global economy by: </w:t>
      </w:r>
    </w:p>
    <w:p w14:paraId="7F2804CB" w14:textId="77777777" w:rsidR="00AD31E4" w:rsidRPr="00AD31E4" w:rsidRDefault="00AD31E4" w:rsidP="00AD31E4">
      <w:pPr>
        <w:numPr>
          <w:ilvl w:val="0"/>
          <w:numId w:val="12"/>
        </w:numPr>
        <w:tabs>
          <w:tab w:val="num" w:pos="720"/>
        </w:tabs>
        <w:rPr>
          <w:i/>
          <w:iCs/>
          <w:lang w:val="en-SE"/>
        </w:rPr>
      </w:pPr>
      <w:r w:rsidRPr="00AD31E4">
        <w:rPr>
          <w:i/>
          <w:iCs/>
          <w:lang w:val="en-SE"/>
        </w:rPr>
        <w:t>strengthening carbon pricing policies to redirect investment commensurate with the scale of the climate challenge;</w:t>
      </w:r>
    </w:p>
    <w:p w14:paraId="3D4CD65C" w14:textId="77777777" w:rsidR="00AD31E4" w:rsidRPr="00AD31E4" w:rsidRDefault="00AD31E4" w:rsidP="00AD31E4">
      <w:pPr>
        <w:numPr>
          <w:ilvl w:val="0"/>
          <w:numId w:val="12"/>
        </w:numPr>
        <w:tabs>
          <w:tab w:val="num" w:pos="720"/>
        </w:tabs>
        <w:rPr>
          <w:i/>
          <w:iCs/>
          <w:lang w:val="en-SE"/>
        </w:rPr>
      </w:pPr>
      <w:r w:rsidRPr="00AD31E4">
        <w:rPr>
          <w:i/>
          <w:iCs/>
          <w:lang w:val="en-SE"/>
        </w:rPr>
        <w:t>bringing forward and strengthening the implementation of existing carbon pricing policies to better manage investment risks and opportunities; and</w:t>
      </w:r>
    </w:p>
    <w:p w14:paraId="7A3E1FC7" w14:textId="2EB81BC7" w:rsidR="00AD31E4" w:rsidRPr="009674F9" w:rsidRDefault="00AD31E4" w:rsidP="00AD31E4">
      <w:pPr>
        <w:numPr>
          <w:ilvl w:val="0"/>
          <w:numId w:val="12"/>
        </w:numPr>
        <w:tabs>
          <w:tab w:val="num" w:pos="720"/>
        </w:tabs>
        <w:rPr>
          <w:i/>
          <w:iCs/>
          <w:lang w:val="en-SE"/>
        </w:rPr>
      </w:pPr>
      <w:r w:rsidRPr="00AD31E4">
        <w:rPr>
          <w:i/>
          <w:iCs/>
          <w:lang w:val="en-SE"/>
        </w:rPr>
        <w:t>enhancing cooperation to share information, expertise and lessons learned on developing and implementing carbon pricing through various "readiness" platforms</w:t>
      </w:r>
    </w:p>
    <w:sectPr w:rsidR="00AD31E4" w:rsidRPr="009674F9" w:rsidSect="00D20EB4">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9589F" w14:textId="77777777" w:rsidR="00126341" w:rsidRDefault="00126341" w:rsidP="008B421E">
      <w:pPr>
        <w:spacing w:before="0" w:after="0"/>
      </w:pPr>
      <w:r>
        <w:separator/>
      </w:r>
    </w:p>
  </w:endnote>
  <w:endnote w:type="continuationSeparator" w:id="0">
    <w:p w14:paraId="35935D66" w14:textId="77777777" w:rsidR="00126341" w:rsidRDefault="00126341" w:rsidP="008B42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7DEB" w14:textId="290661D9" w:rsidR="00B71FB2" w:rsidRPr="00A93E3A" w:rsidRDefault="00B71FB2" w:rsidP="00B71FB2">
    <w:pPr>
      <w:keepNext/>
      <w:tabs>
        <w:tab w:val="left" w:pos="1134"/>
        <w:tab w:val="left" w:pos="3969"/>
      </w:tabs>
      <w:spacing w:before="0" w:after="0"/>
      <w:ind w:right="-569"/>
      <w:outlineLvl w:val="0"/>
      <w:rPr>
        <w:rFonts w:ascii="Arial Narrow" w:eastAsia="MS Mincho" w:hAnsi="Arial Narrow"/>
        <w:b/>
        <w:color w:val="007A6F"/>
        <w:sz w:val="18"/>
        <w:szCs w:val="18"/>
        <w:lang w:eastAsia="sv-SE"/>
      </w:rPr>
    </w:pPr>
    <w:r w:rsidRPr="00A93E3A">
      <w:rPr>
        <w:rFonts w:ascii="Arial Narrow" w:eastAsia="MS Mincho" w:hAnsi="Arial Narrow"/>
        <w:b/>
        <w:color w:val="007A6F"/>
        <w:sz w:val="18"/>
        <w:szCs w:val="18"/>
        <w:lang w:eastAsia="sv-SE"/>
      </w:rPr>
      <w:t>__________________________________________________________________________________________</w:t>
    </w:r>
    <w:r>
      <w:rPr>
        <w:rFonts w:ascii="Arial Narrow" w:eastAsia="MS Mincho" w:hAnsi="Arial Narrow"/>
        <w:b/>
        <w:color w:val="007A6F"/>
        <w:sz w:val="18"/>
        <w:szCs w:val="18"/>
        <w:lang w:eastAsia="sv-SE"/>
      </w:rPr>
      <w:t>___________________________</w:t>
    </w:r>
  </w:p>
  <w:p w14:paraId="703C890B" w14:textId="77777777" w:rsidR="00B71FB2" w:rsidRPr="00A93E3A" w:rsidRDefault="00B71FB2" w:rsidP="00B71FB2">
    <w:pPr>
      <w:keepNext/>
      <w:spacing w:before="0" w:after="0"/>
      <w:outlineLvl w:val="0"/>
      <w:rPr>
        <w:rFonts w:ascii="Arial Narrow" w:eastAsia="MS Mincho" w:hAnsi="Arial Narrow"/>
        <w:b/>
        <w:color w:val="007A6F"/>
        <w:sz w:val="18"/>
        <w:szCs w:val="18"/>
        <w:lang w:eastAsia="sv-SE"/>
      </w:rPr>
    </w:pPr>
    <w:r w:rsidRPr="00A93E3A">
      <w:rPr>
        <w:rFonts w:ascii="Arial Narrow" w:eastAsia="MS Mincho" w:hAnsi="Arial Narrow"/>
        <w:b/>
        <w:color w:val="007A6F"/>
        <w:sz w:val="18"/>
        <w:szCs w:val="18"/>
        <w:lang w:eastAsia="sv-SE"/>
      </w:rPr>
      <w:t xml:space="preserve">World Bioenergy Association                                                                                                                                                  </w:t>
    </w:r>
  </w:p>
  <w:p w14:paraId="0A05F368" w14:textId="625AD3C9" w:rsidR="00A81311" w:rsidRDefault="002D7512" w:rsidP="00B71FB2">
    <w:pPr>
      <w:keepNext/>
      <w:spacing w:before="0" w:after="0"/>
      <w:outlineLvl w:val="0"/>
      <w:rPr>
        <w:rFonts w:ascii="Arial Narrow" w:eastAsia="MS Mincho" w:hAnsi="Arial Narrow"/>
        <w:bCs/>
        <w:color w:val="007A6F"/>
        <w:sz w:val="18"/>
        <w:szCs w:val="18"/>
        <w:lang w:eastAsia="sv-SE"/>
      </w:rPr>
    </w:pPr>
    <w:r>
      <w:rPr>
        <w:rFonts w:ascii="Arial Narrow" w:eastAsia="MS Mincho" w:hAnsi="Arial Narrow"/>
        <w:bCs/>
        <w:color w:val="007A6F"/>
        <w:sz w:val="18"/>
        <w:szCs w:val="18"/>
        <w:lang w:eastAsia="sv-SE"/>
      </w:rPr>
      <w:t>Kammakargatan 22</w:t>
    </w:r>
    <w:r w:rsidR="00A81311">
      <w:rPr>
        <w:rFonts w:ascii="Arial Narrow" w:eastAsia="MS Mincho" w:hAnsi="Arial Narrow"/>
        <w:bCs/>
        <w:color w:val="007A6F"/>
        <w:sz w:val="18"/>
        <w:szCs w:val="18"/>
        <w:lang w:eastAsia="sv-SE"/>
      </w:rPr>
      <w:t>,</w:t>
    </w:r>
    <w:r w:rsidR="00A81311" w:rsidRPr="00A81311">
      <w:rPr>
        <w:rFonts w:ascii="Arial Narrow" w:eastAsia="MS Mincho" w:hAnsi="Arial Narrow"/>
        <w:bCs/>
        <w:color w:val="007A6F"/>
        <w:sz w:val="18"/>
        <w:szCs w:val="18"/>
        <w:lang w:val="sv-SE" w:eastAsia="sv-SE"/>
      </w:rPr>
      <w:t xml:space="preserve"> </w:t>
    </w:r>
    <w:r w:rsidR="00A81311">
      <w:rPr>
        <w:rFonts w:ascii="Arial Narrow" w:eastAsia="MS Mincho" w:hAnsi="Arial Narrow"/>
        <w:bCs/>
        <w:color w:val="007A6F"/>
        <w:sz w:val="18"/>
        <w:szCs w:val="18"/>
        <w:lang w:val="sv-SE" w:eastAsia="sv-SE"/>
      </w:rPr>
      <w:t>SE 111 40</w:t>
    </w:r>
    <w:r w:rsidR="00A81311" w:rsidRPr="00A93E3A">
      <w:rPr>
        <w:rFonts w:ascii="Arial Narrow" w:eastAsia="MS Mincho" w:hAnsi="Arial Narrow"/>
        <w:bCs/>
        <w:color w:val="007A6F"/>
        <w:sz w:val="18"/>
        <w:szCs w:val="18"/>
        <w:lang w:val="sv-SE" w:eastAsia="sv-SE"/>
      </w:rPr>
      <w:t xml:space="preserve"> Stockholm, Sweden</w:t>
    </w:r>
    <w:r w:rsidR="00A81311">
      <w:rPr>
        <w:rFonts w:ascii="Arial Narrow" w:eastAsia="MS Mincho" w:hAnsi="Arial Narrow"/>
        <w:bCs/>
        <w:color w:val="007A6F"/>
        <w:sz w:val="18"/>
        <w:szCs w:val="18"/>
        <w:lang w:eastAsia="sv-SE"/>
      </w:rPr>
      <w:tab/>
    </w:r>
    <w:r w:rsidR="00A81311">
      <w:rPr>
        <w:rFonts w:ascii="Arial Narrow" w:eastAsia="MS Mincho" w:hAnsi="Arial Narrow"/>
        <w:bCs/>
        <w:color w:val="007A6F"/>
        <w:sz w:val="18"/>
        <w:szCs w:val="18"/>
        <w:lang w:eastAsia="sv-SE"/>
      </w:rPr>
      <w:tab/>
    </w:r>
    <w:r w:rsidR="00A81311">
      <w:rPr>
        <w:rFonts w:ascii="Arial Narrow" w:eastAsia="MS Mincho" w:hAnsi="Arial Narrow"/>
        <w:bCs/>
        <w:color w:val="007A6F"/>
        <w:sz w:val="18"/>
        <w:szCs w:val="18"/>
        <w:lang w:eastAsia="sv-SE"/>
      </w:rPr>
      <w:tab/>
    </w:r>
    <w:r w:rsidR="00A81311">
      <w:rPr>
        <w:rFonts w:ascii="Arial Narrow" w:eastAsia="MS Mincho" w:hAnsi="Arial Narrow"/>
        <w:bCs/>
        <w:color w:val="007A6F"/>
        <w:sz w:val="18"/>
        <w:szCs w:val="18"/>
        <w:lang w:eastAsia="sv-SE"/>
      </w:rPr>
      <w:tab/>
    </w:r>
    <w:r w:rsidR="00A81311">
      <w:rPr>
        <w:rFonts w:ascii="Arial Narrow" w:eastAsia="MS Mincho" w:hAnsi="Arial Narrow"/>
        <w:bCs/>
        <w:color w:val="007A6F"/>
        <w:sz w:val="18"/>
        <w:szCs w:val="18"/>
        <w:lang w:eastAsia="sv-SE"/>
      </w:rPr>
      <w:tab/>
    </w:r>
    <w:r w:rsidR="00A81311">
      <w:rPr>
        <w:rFonts w:ascii="Arial Narrow" w:eastAsia="MS Mincho" w:hAnsi="Arial Narrow"/>
        <w:bCs/>
        <w:color w:val="007A6F"/>
        <w:sz w:val="18"/>
        <w:szCs w:val="18"/>
        <w:lang w:eastAsia="sv-SE"/>
      </w:rPr>
      <w:tab/>
    </w:r>
    <w:r w:rsidR="00B71FB2" w:rsidRPr="006E1BD7">
      <w:rPr>
        <w:rFonts w:ascii="Arial Narrow" w:eastAsia="MS Mincho" w:hAnsi="Arial Narrow"/>
        <w:bCs/>
        <w:color w:val="007A6F"/>
        <w:sz w:val="18"/>
        <w:szCs w:val="18"/>
        <w:lang w:eastAsia="sv-SE"/>
      </w:rPr>
      <w:t xml:space="preserve">Tel: +46 (0) 8 441 70 84    </w:t>
    </w:r>
  </w:p>
  <w:p w14:paraId="7AD0CC90" w14:textId="08AA8B06" w:rsidR="00B71FB2" w:rsidRPr="00A81311" w:rsidRDefault="00126341" w:rsidP="00B71FB2">
    <w:pPr>
      <w:keepNext/>
      <w:spacing w:before="0" w:after="0"/>
      <w:outlineLvl w:val="0"/>
      <w:rPr>
        <w:rFonts w:ascii="Arial Narrow" w:eastAsia="MS Mincho" w:hAnsi="Arial Narrow"/>
        <w:bCs/>
        <w:color w:val="007A6F"/>
        <w:sz w:val="18"/>
        <w:szCs w:val="18"/>
        <w:lang w:eastAsia="sv-SE"/>
      </w:rPr>
    </w:pPr>
    <w:hyperlink r:id="rId1" w:history="1">
      <w:r w:rsidR="00B71FB2" w:rsidRPr="00A81311">
        <w:rPr>
          <w:rFonts w:ascii="Arial Narrow" w:eastAsia="MS Mincho" w:hAnsi="Arial Narrow"/>
          <w:bCs/>
          <w:color w:val="007A6F"/>
          <w:sz w:val="18"/>
          <w:szCs w:val="18"/>
          <w:u w:val="single"/>
          <w:lang w:eastAsia="sv-SE"/>
        </w:rPr>
        <w:t>info@worldbioenergy.org</w:t>
      </w:r>
    </w:hyperlink>
    <w:r w:rsidR="00B71FB2" w:rsidRPr="00A81311">
      <w:rPr>
        <w:rFonts w:ascii="Arial Narrow" w:eastAsia="MS Mincho" w:hAnsi="Arial Narrow"/>
        <w:bCs/>
        <w:color w:val="007A6F"/>
        <w:sz w:val="18"/>
        <w:szCs w:val="18"/>
        <w:lang w:eastAsia="sv-SE"/>
      </w:rPr>
      <w:t xml:space="preserve"> </w:t>
    </w:r>
    <w:r w:rsidR="00A81311" w:rsidRPr="00A81311">
      <w:rPr>
        <w:rFonts w:ascii="Arial Narrow" w:eastAsia="MS Mincho" w:hAnsi="Arial Narrow"/>
        <w:bCs/>
        <w:color w:val="007A6F"/>
        <w:sz w:val="18"/>
        <w:szCs w:val="18"/>
        <w:lang w:eastAsia="sv-SE"/>
      </w:rPr>
      <w:tab/>
    </w:r>
    <w:r w:rsidR="00A81311" w:rsidRPr="00A81311">
      <w:rPr>
        <w:rFonts w:ascii="Arial Narrow" w:eastAsia="MS Mincho" w:hAnsi="Arial Narrow"/>
        <w:bCs/>
        <w:color w:val="007A6F"/>
        <w:sz w:val="18"/>
        <w:szCs w:val="18"/>
        <w:lang w:eastAsia="sv-SE"/>
      </w:rPr>
      <w:tab/>
    </w:r>
    <w:r w:rsidR="00A81311" w:rsidRPr="00A81311">
      <w:rPr>
        <w:rFonts w:ascii="Arial Narrow" w:eastAsia="MS Mincho" w:hAnsi="Arial Narrow"/>
        <w:bCs/>
        <w:color w:val="007A6F"/>
        <w:sz w:val="18"/>
        <w:szCs w:val="18"/>
        <w:lang w:eastAsia="sv-SE"/>
      </w:rPr>
      <w:tab/>
    </w:r>
    <w:r w:rsidR="00A81311" w:rsidRPr="00A81311">
      <w:rPr>
        <w:rFonts w:ascii="Arial Narrow" w:eastAsia="MS Mincho" w:hAnsi="Arial Narrow"/>
        <w:bCs/>
        <w:color w:val="007A6F"/>
        <w:sz w:val="18"/>
        <w:szCs w:val="18"/>
        <w:lang w:eastAsia="sv-SE"/>
      </w:rPr>
      <w:tab/>
    </w:r>
    <w:r w:rsidR="00A81311" w:rsidRPr="00A81311">
      <w:rPr>
        <w:rFonts w:ascii="Arial Narrow" w:eastAsia="MS Mincho" w:hAnsi="Arial Narrow"/>
        <w:bCs/>
        <w:color w:val="007A6F"/>
        <w:sz w:val="18"/>
        <w:szCs w:val="18"/>
        <w:lang w:eastAsia="sv-SE"/>
      </w:rPr>
      <w:tab/>
    </w:r>
    <w:r w:rsidR="00A81311" w:rsidRPr="00A81311">
      <w:rPr>
        <w:rFonts w:ascii="Arial Narrow" w:eastAsia="MS Mincho" w:hAnsi="Arial Narrow"/>
        <w:bCs/>
        <w:color w:val="007A6F"/>
        <w:sz w:val="18"/>
        <w:szCs w:val="18"/>
        <w:lang w:eastAsia="sv-SE"/>
      </w:rPr>
      <w:tab/>
    </w:r>
    <w:r w:rsidR="00A81311" w:rsidRPr="00A81311">
      <w:rPr>
        <w:rFonts w:ascii="Arial Narrow" w:eastAsia="MS Mincho" w:hAnsi="Arial Narrow"/>
        <w:bCs/>
        <w:color w:val="007A6F"/>
        <w:sz w:val="18"/>
        <w:szCs w:val="18"/>
        <w:lang w:eastAsia="sv-SE"/>
      </w:rPr>
      <w:tab/>
    </w:r>
    <w:r w:rsidR="00A81311" w:rsidRPr="00A81311">
      <w:rPr>
        <w:rFonts w:ascii="Arial Narrow" w:eastAsia="MS Mincho" w:hAnsi="Arial Narrow"/>
        <w:bCs/>
        <w:color w:val="007A6F"/>
        <w:sz w:val="18"/>
        <w:szCs w:val="18"/>
        <w:lang w:eastAsia="sv-SE"/>
      </w:rPr>
      <w:tab/>
    </w:r>
    <w:r w:rsidR="00B71FB2" w:rsidRPr="00A81311">
      <w:rPr>
        <w:rFonts w:ascii="Arial Narrow" w:eastAsia="MS Mincho" w:hAnsi="Arial Narrow"/>
        <w:bCs/>
        <w:color w:val="007A6F"/>
        <w:sz w:val="18"/>
        <w:szCs w:val="18"/>
        <w:u w:val="single"/>
        <w:lang w:eastAsia="sv-SE"/>
      </w:rPr>
      <w:t>www.worldbioenergy.org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2C6A9" w14:textId="77777777" w:rsidR="00126341" w:rsidRDefault="00126341" w:rsidP="008B421E">
      <w:pPr>
        <w:spacing w:before="0" w:after="0"/>
      </w:pPr>
      <w:r>
        <w:separator/>
      </w:r>
    </w:p>
  </w:footnote>
  <w:footnote w:type="continuationSeparator" w:id="0">
    <w:p w14:paraId="6CE5E70F" w14:textId="77777777" w:rsidR="00126341" w:rsidRDefault="00126341" w:rsidP="008B421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0C93" w14:textId="33BA6AF0" w:rsidR="00AD31E4" w:rsidRDefault="008B421E">
    <w:pPr>
      <w:pStyle w:val="Header"/>
    </w:pPr>
    <w:r>
      <w:rPr>
        <w:noProof/>
      </w:rPr>
      <w:drawing>
        <wp:inline distT="0" distB="0" distL="0" distR="0" wp14:anchorId="3C6C4C2D" wp14:editId="55384E1B">
          <wp:extent cx="1168721" cy="809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 Logo.jpg"/>
                  <pic:cNvPicPr/>
                </pic:nvPicPr>
                <pic:blipFill>
                  <a:blip r:embed="rId1">
                    <a:extLst>
                      <a:ext uri="{28A0092B-C50C-407E-A947-70E740481C1C}">
                        <a14:useLocalDpi xmlns:a14="http://schemas.microsoft.com/office/drawing/2010/main" val="0"/>
                      </a:ext>
                    </a:extLst>
                  </a:blip>
                  <a:stretch>
                    <a:fillRect/>
                  </a:stretch>
                </pic:blipFill>
                <pic:spPr>
                  <a:xfrm>
                    <a:off x="0" y="0"/>
                    <a:ext cx="1196409" cy="828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25B"/>
    <w:multiLevelType w:val="hybridMultilevel"/>
    <w:tmpl w:val="D6C61C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47A5A5F"/>
    <w:multiLevelType w:val="hybridMultilevel"/>
    <w:tmpl w:val="4A78349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79D5461"/>
    <w:multiLevelType w:val="hybridMultilevel"/>
    <w:tmpl w:val="A260C8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A5D4286"/>
    <w:multiLevelType w:val="multilevel"/>
    <w:tmpl w:val="B246DA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EBD208A"/>
    <w:multiLevelType w:val="hybridMultilevel"/>
    <w:tmpl w:val="F24AC1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7B05BE"/>
    <w:multiLevelType w:val="hybridMultilevel"/>
    <w:tmpl w:val="B0844C2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9307F89"/>
    <w:multiLevelType w:val="multilevel"/>
    <w:tmpl w:val="01CC6F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D8E7F78"/>
    <w:multiLevelType w:val="hybridMultilevel"/>
    <w:tmpl w:val="E0CC76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30B72AB"/>
    <w:multiLevelType w:val="hybridMultilevel"/>
    <w:tmpl w:val="FA46F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977D9F"/>
    <w:multiLevelType w:val="multilevel"/>
    <w:tmpl w:val="42F29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A92B83"/>
    <w:multiLevelType w:val="hybridMultilevel"/>
    <w:tmpl w:val="D3F63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9E18E7"/>
    <w:multiLevelType w:val="hybridMultilevel"/>
    <w:tmpl w:val="154A1FA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594F6C3E"/>
    <w:multiLevelType w:val="hybridMultilevel"/>
    <w:tmpl w:val="87D6C1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7AAD0FB1"/>
    <w:multiLevelType w:val="hybridMultilevel"/>
    <w:tmpl w:val="6436F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3"/>
  </w:num>
  <w:num w:numId="5">
    <w:abstractNumId w:val="11"/>
  </w:num>
  <w:num w:numId="6">
    <w:abstractNumId w:val="7"/>
  </w:num>
  <w:num w:numId="7">
    <w:abstractNumId w:val="0"/>
  </w:num>
  <w:num w:numId="8">
    <w:abstractNumId w:val="4"/>
  </w:num>
  <w:num w:numId="9">
    <w:abstractNumId w:val="1"/>
  </w:num>
  <w:num w:numId="10">
    <w:abstractNumId w:val="10"/>
  </w:num>
  <w:num w:numId="11">
    <w:abstractNumId w:val="8"/>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F7"/>
    <w:rsid w:val="000101AB"/>
    <w:rsid w:val="000153CE"/>
    <w:rsid w:val="00026059"/>
    <w:rsid w:val="0002697E"/>
    <w:rsid w:val="00042F0F"/>
    <w:rsid w:val="00045A81"/>
    <w:rsid w:val="0006455A"/>
    <w:rsid w:val="00072AB9"/>
    <w:rsid w:val="00073BA4"/>
    <w:rsid w:val="0009240E"/>
    <w:rsid w:val="0009492C"/>
    <w:rsid w:val="00096098"/>
    <w:rsid w:val="000A5D58"/>
    <w:rsid w:val="000B10E4"/>
    <w:rsid w:val="000B46AB"/>
    <w:rsid w:val="000B6F30"/>
    <w:rsid w:val="000E2986"/>
    <w:rsid w:val="000E2CFE"/>
    <w:rsid w:val="0011418C"/>
    <w:rsid w:val="001238D4"/>
    <w:rsid w:val="00126341"/>
    <w:rsid w:val="00132C9E"/>
    <w:rsid w:val="001565EC"/>
    <w:rsid w:val="00162287"/>
    <w:rsid w:val="0017548B"/>
    <w:rsid w:val="00181D51"/>
    <w:rsid w:val="00182257"/>
    <w:rsid w:val="00193A5D"/>
    <w:rsid w:val="001A3BC9"/>
    <w:rsid w:val="001A4BA6"/>
    <w:rsid w:val="001B7CD9"/>
    <w:rsid w:val="001C359B"/>
    <w:rsid w:val="001D0C58"/>
    <w:rsid w:val="001D4259"/>
    <w:rsid w:val="001D44AF"/>
    <w:rsid w:val="001E4331"/>
    <w:rsid w:val="001F4732"/>
    <w:rsid w:val="001F6D70"/>
    <w:rsid w:val="0020624C"/>
    <w:rsid w:val="00214121"/>
    <w:rsid w:val="00223519"/>
    <w:rsid w:val="002505D6"/>
    <w:rsid w:val="00260A9F"/>
    <w:rsid w:val="00264692"/>
    <w:rsid w:val="002717EF"/>
    <w:rsid w:val="00271F77"/>
    <w:rsid w:val="002737C9"/>
    <w:rsid w:val="00292571"/>
    <w:rsid w:val="00295AAD"/>
    <w:rsid w:val="002A7F71"/>
    <w:rsid w:val="002D7512"/>
    <w:rsid w:val="002E70EE"/>
    <w:rsid w:val="002F1942"/>
    <w:rsid w:val="0034325A"/>
    <w:rsid w:val="00347C37"/>
    <w:rsid w:val="00357FE5"/>
    <w:rsid w:val="00371EF4"/>
    <w:rsid w:val="00393AD7"/>
    <w:rsid w:val="003C5BB0"/>
    <w:rsid w:val="003F0948"/>
    <w:rsid w:val="00411C15"/>
    <w:rsid w:val="004135BD"/>
    <w:rsid w:val="00420242"/>
    <w:rsid w:val="00441EC6"/>
    <w:rsid w:val="00453C2F"/>
    <w:rsid w:val="004550D2"/>
    <w:rsid w:val="00471E2C"/>
    <w:rsid w:val="004A53EB"/>
    <w:rsid w:val="004D2F7F"/>
    <w:rsid w:val="004D6EED"/>
    <w:rsid w:val="004F2448"/>
    <w:rsid w:val="004F7D63"/>
    <w:rsid w:val="00510032"/>
    <w:rsid w:val="005125B7"/>
    <w:rsid w:val="00516834"/>
    <w:rsid w:val="00524340"/>
    <w:rsid w:val="00524AC6"/>
    <w:rsid w:val="00534CCA"/>
    <w:rsid w:val="00546B86"/>
    <w:rsid w:val="00546D53"/>
    <w:rsid w:val="00560935"/>
    <w:rsid w:val="00572882"/>
    <w:rsid w:val="00572B07"/>
    <w:rsid w:val="00584764"/>
    <w:rsid w:val="00594918"/>
    <w:rsid w:val="005A130D"/>
    <w:rsid w:val="005B2838"/>
    <w:rsid w:val="005D1887"/>
    <w:rsid w:val="005E59C1"/>
    <w:rsid w:val="0061225F"/>
    <w:rsid w:val="0061704C"/>
    <w:rsid w:val="00630546"/>
    <w:rsid w:val="00645086"/>
    <w:rsid w:val="00657A3F"/>
    <w:rsid w:val="0066107F"/>
    <w:rsid w:val="00667CC1"/>
    <w:rsid w:val="00676B25"/>
    <w:rsid w:val="0069120E"/>
    <w:rsid w:val="00691CFE"/>
    <w:rsid w:val="006A3772"/>
    <w:rsid w:val="006A5385"/>
    <w:rsid w:val="006A5451"/>
    <w:rsid w:val="006C2E93"/>
    <w:rsid w:val="006E1BD7"/>
    <w:rsid w:val="006E261B"/>
    <w:rsid w:val="006F454A"/>
    <w:rsid w:val="0070390C"/>
    <w:rsid w:val="00715BB2"/>
    <w:rsid w:val="0072112A"/>
    <w:rsid w:val="00734F91"/>
    <w:rsid w:val="00736CF1"/>
    <w:rsid w:val="00736D58"/>
    <w:rsid w:val="00744857"/>
    <w:rsid w:val="0078011E"/>
    <w:rsid w:val="00783C8C"/>
    <w:rsid w:val="007A3004"/>
    <w:rsid w:val="007D0472"/>
    <w:rsid w:val="007E621E"/>
    <w:rsid w:val="00802554"/>
    <w:rsid w:val="0080453E"/>
    <w:rsid w:val="008261FF"/>
    <w:rsid w:val="0082694B"/>
    <w:rsid w:val="00833096"/>
    <w:rsid w:val="00833431"/>
    <w:rsid w:val="00841E09"/>
    <w:rsid w:val="00845A41"/>
    <w:rsid w:val="00853738"/>
    <w:rsid w:val="008575E1"/>
    <w:rsid w:val="00884173"/>
    <w:rsid w:val="00891C9A"/>
    <w:rsid w:val="008B0883"/>
    <w:rsid w:val="008B421E"/>
    <w:rsid w:val="008B7318"/>
    <w:rsid w:val="008C43DD"/>
    <w:rsid w:val="008D6F5E"/>
    <w:rsid w:val="008E2DBD"/>
    <w:rsid w:val="008E36DA"/>
    <w:rsid w:val="008E4695"/>
    <w:rsid w:val="00912DFC"/>
    <w:rsid w:val="00946ECF"/>
    <w:rsid w:val="00950257"/>
    <w:rsid w:val="00950DCF"/>
    <w:rsid w:val="009577CA"/>
    <w:rsid w:val="00962658"/>
    <w:rsid w:val="009674F9"/>
    <w:rsid w:val="00974EDC"/>
    <w:rsid w:val="009805F5"/>
    <w:rsid w:val="00991C21"/>
    <w:rsid w:val="009A01F2"/>
    <w:rsid w:val="009B4502"/>
    <w:rsid w:val="009C1539"/>
    <w:rsid w:val="009C1AA8"/>
    <w:rsid w:val="009F3219"/>
    <w:rsid w:val="009F673A"/>
    <w:rsid w:val="00A14326"/>
    <w:rsid w:val="00A31A7E"/>
    <w:rsid w:val="00A54EB4"/>
    <w:rsid w:val="00A5613E"/>
    <w:rsid w:val="00A604AE"/>
    <w:rsid w:val="00A81311"/>
    <w:rsid w:val="00AC33B0"/>
    <w:rsid w:val="00AD2427"/>
    <w:rsid w:val="00AD31E4"/>
    <w:rsid w:val="00AD3EE1"/>
    <w:rsid w:val="00AE50C7"/>
    <w:rsid w:val="00AF1F67"/>
    <w:rsid w:val="00B2788D"/>
    <w:rsid w:val="00B5711F"/>
    <w:rsid w:val="00B71FB2"/>
    <w:rsid w:val="00B8735A"/>
    <w:rsid w:val="00B91176"/>
    <w:rsid w:val="00B93E48"/>
    <w:rsid w:val="00B948AA"/>
    <w:rsid w:val="00BA0168"/>
    <w:rsid w:val="00BE45A6"/>
    <w:rsid w:val="00C15E6D"/>
    <w:rsid w:val="00C32140"/>
    <w:rsid w:val="00C65447"/>
    <w:rsid w:val="00C66B61"/>
    <w:rsid w:val="00C76657"/>
    <w:rsid w:val="00C80841"/>
    <w:rsid w:val="00C85280"/>
    <w:rsid w:val="00C87B0F"/>
    <w:rsid w:val="00CA2848"/>
    <w:rsid w:val="00CB5228"/>
    <w:rsid w:val="00CE3645"/>
    <w:rsid w:val="00CE54F7"/>
    <w:rsid w:val="00CF59BB"/>
    <w:rsid w:val="00D11957"/>
    <w:rsid w:val="00D20EB4"/>
    <w:rsid w:val="00D233A1"/>
    <w:rsid w:val="00D4683A"/>
    <w:rsid w:val="00D57ECA"/>
    <w:rsid w:val="00D71771"/>
    <w:rsid w:val="00D85BC2"/>
    <w:rsid w:val="00DA2FA3"/>
    <w:rsid w:val="00DA35DD"/>
    <w:rsid w:val="00DA4149"/>
    <w:rsid w:val="00DC5336"/>
    <w:rsid w:val="00DD717A"/>
    <w:rsid w:val="00DE1B98"/>
    <w:rsid w:val="00E15CFE"/>
    <w:rsid w:val="00E34D49"/>
    <w:rsid w:val="00E80C41"/>
    <w:rsid w:val="00E940FF"/>
    <w:rsid w:val="00EC767B"/>
    <w:rsid w:val="00EE4774"/>
    <w:rsid w:val="00EE550C"/>
    <w:rsid w:val="00EE5545"/>
    <w:rsid w:val="00F05645"/>
    <w:rsid w:val="00F0642C"/>
    <w:rsid w:val="00F129C7"/>
    <w:rsid w:val="00F12C6D"/>
    <w:rsid w:val="00F304DD"/>
    <w:rsid w:val="00F328F8"/>
    <w:rsid w:val="00F331F1"/>
    <w:rsid w:val="00F35851"/>
    <w:rsid w:val="00F45FF5"/>
    <w:rsid w:val="00F642A5"/>
    <w:rsid w:val="00F64489"/>
    <w:rsid w:val="00F64531"/>
    <w:rsid w:val="00F71A58"/>
    <w:rsid w:val="00F87F5B"/>
    <w:rsid w:val="00FB0554"/>
    <w:rsid w:val="00FB0BF4"/>
    <w:rsid w:val="00FB1D03"/>
    <w:rsid w:val="00FC2617"/>
    <w:rsid w:val="00FD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4E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7FE5"/>
    <w:pPr>
      <w:spacing w:before="120" w:after="120"/>
      <w:jc w:val="both"/>
    </w:pPr>
    <w:rPr>
      <w:rFonts w:ascii="Times New Roman" w:hAnsi="Times New Roman"/>
    </w:rPr>
  </w:style>
  <w:style w:type="paragraph" w:styleId="Heading1">
    <w:name w:val="heading 1"/>
    <w:basedOn w:val="Normal"/>
    <w:next w:val="Normal"/>
    <w:link w:val="Heading1Char"/>
    <w:uiPriority w:val="9"/>
    <w:qFormat/>
    <w:rsid w:val="00132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7288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21E"/>
    <w:pPr>
      <w:tabs>
        <w:tab w:val="center" w:pos="4536"/>
        <w:tab w:val="right" w:pos="9072"/>
      </w:tabs>
      <w:spacing w:before="0" w:after="0"/>
    </w:pPr>
  </w:style>
  <w:style w:type="character" w:customStyle="1" w:styleId="HeaderChar">
    <w:name w:val="Header Char"/>
    <w:basedOn w:val="DefaultParagraphFont"/>
    <w:link w:val="Header"/>
    <w:uiPriority w:val="99"/>
    <w:rsid w:val="008B421E"/>
  </w:style>
  <w:style w:type="paragraph" w:styleId="Footer">
    <w:name w:val="footer"/>
    <w:basedOn w:val="Normal"/>
    <w:link w:val="FooterChar"/>
    <w:uiPriority w:val="99"/>
    <w:unhideWhenUsed/>
    <w:rsid w:val="008B421E"/>
    <w:pPr>
      <w:tabs>
        <w:tab w:val="center" w:pos="4536"/>
        <w:tab w:val="right" w:pos="9072"/>
      </w:tabs>
      <w:spacing w:before="0" w:after="0"/>
    </w:pPr>
  </w:style>
  <w:style w:type="character" w:customStyle="1" w:styleId="FooterChar">
    <w:name w:val="Footer Char"/>
    <w:basedOn w:val="DefaultParagraphFont"/>
    <w:link w:val="Footer"/>
    <w:uiPriority w:val="99"/>
    <w:rsid w:val="008B421E"/>
  </w:style>
  <w:style w:type="paragraph" w:styleId="ListParagraph">
    <w:name w:val="List Paragraph"/>
    <w:basedOn w:val="Normal"/>
    <w:uiPriority w:val="34"/>
    <w:qFormat/>
    <w:rsid w:val="002D7512"/>
    <w:pPr>
      <w:ind w:left="720"/>
      <w:contextualSpacing/>
    </w:pPr>
  </w:style>
  <w:style w:type="paragraph" w:styleId="BalloonText">
    <w:name w:val="Balloon Text"/>
    <w:basedOn w:val="Normal"/>
    <w:link w:val="BalloonTextChar"/>
    <w:uiPriority w:val="99"/>
    <w:semiHidden/>
    <w:unhideWhenUsed/>
    <w:rsid w:val="00EE4774"/>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EE4774"/>
    <w:rPr>
      <w:rFonts w:ascii="Times New Roman" w:hAnsi="Times New Roman" w:cs="Times New Roman"/>
      <w:sz w:val="18"/>
      <w:szCs w:val="18"/>
    </w:rPr>
  </w:style>
  <w:style w:type="character" w:styleId="Hyperlink">
    <w:name w:val="Hyperlink"/>
    <w:basedOn w:val="DefaultParagraphFont"/>
    <w:uiPriority w:val="99"/>
    <w:unhideWhenUsed/>
    <w:rsid w:val="00A31A7E"/>
    <w:rPr>
      <w:color w:val="0563C1" w:themeColor="hyperlink"/>
      <w:u w:val="single"/>
    </w:rPr>
  </w:style>
  <w:style w:type="character" w:styleId="UnresolvedMention">
    <w:name w:val="Unresolved Mention"/>
    <w:basedOn w:val="DefaultParagraphFont"/>
    <w:uiPriority w:val="99"/>
    <w:rsid w:val="00A31A7E"/>
    <w:rPr>
      <w:color w:val="605E5C"/>
      <w:shd w:val="clear" w:color="auto" w:fill="E1DFDD"/>
    </w:rPr>
  </w:style>
  <w:style w:type="character" w:customStyle="1" w:styleId="Heading1Char">
    <w:name w:val="Heading 1 Char"/>
    <w:basedOn w:val="DefaultParagraphFont"/>
    <w:link w:val="Heading1"/>
    <w:uiPriority w:val="9"/>
    <w:rsid w:val="00132C9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7288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1C3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193">
      <w:bodyDiv w:val="1"/>
      <w:marLeft w:val="0"/>
      <w:marRight w:val="0"/>
      <w:marTop w:val="0"/>
      <w:marBottom w:val="0"/>
      <w:divBdr>
        <w:top w:val="none" w:sz="0" w:space="0" w:color="auto"/>
        <w:left w:val="none" w:sz="0" w:space="0" w:color="auto"/>
        <w:bottom w:val="none" w:sz="0" w:space="0" w:color="auto"/>
        <w:right w:val="none" w:sz="0" w:space="0" w:color="auto"/>
      </w:divBdr>
    </w:div>
    <w:div w:id="55516074">
      <w:bodyDiv w:val="1"/>
      <w:marLeft w:val="0"/>
      <w:marRight w:val="0"/>
      <w:marTop w:val="0"/>
      <w:marBottom w:val="0"/>
      <w:divBdr>
        <w:top w:val="none" w:sz="0" w:space="0" w:color="auto"/>
        <w:left w:val="none" w:sz="0" w:space="0" w:color="auto"/>
        <w:bottom w:val="none" w:sz="0" w:space="0" w:color="auto"/>
        <w:right w:val="none" w:sz="0" w:space="0" w:color="auto"/>
      </w:divBdr>
      <w:divsChild>
        <w:div w:id="283923752">
          <w:marLeft w:val="0"/>
          <w:marRight w:val="0"/>
          <w:marTop w:val="0"/>
          <w:marBottom w:val="0"/>
          <w:divBdr>
            <w:top w:val="none" w:sz="0" w:space="0" w:color="auto"/>
            <w:left w:val="none" w:sz="0" w:space="0" w:color="auto"/>
            <w:bottom w:val="none" w:sz="0" w:space="0" w:color="auto"/>
            <w:right w:val="none" w:sz="0" w:space="0" w:color="auto"/>
          </w:divBdr>
          <w:divsChild>
            <w:div w:id="730079521">
              <w:marLeft w:val="0"/>
              <w:marRight w:val="0"/>
              <w:marTop w:val="0"/>
              <w:marBottom w:val="0"/>
              <w:divBdr>
                <w:top w:val="none" w:sz="0" w:space="0" w:color="auto"/>
                <w:left w:val="none" w:sz="0" w:space="0" w:color="auto"/>
                <w:bottom w:val="none" w:sz="0" w:space="0" w:color="auto"/>
                <w:right w:val="none" w:sz="0" w:space="0" w:color="auto"/>
              </w:divBdr>
              <w:divsChild>
                <w:div w:id="1439913467">
                  <w:marLeft w:val="0"/>
                  <w:marRight w:val="0"/>
                  <w:marTop w:val="0"/>
                  <w:marBottom w:val="0"/>
                  <w:divBdr>
                    <w:top w:val="none" w:sz="0" w:space="0" w:color="auto"/>
                    <w:left w:val="none" w:sz="0" w:space="0" w:color="auto"/>
                    <w:bottom w:val="none" w:sz="0" w:space="0" w:color="auto"/>
                    <w:right w:val="none" w:sz="0" w:space="0" w:color="auto"/>
                  </w:divBdr>
                  <w:divsChild>
                    <w:div w:id="201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7113">
      <w:bodyDiv w:val="1"/>
      <w:marLeft w:val="0"/>
      <w:marRight w:val="0"/>
      <w:marTop w:val="0"/>
      <w:marBottom w:val="0"/>
      <w:divBdr>
        <w:top w:val="none" w:sz="0" w:space="0" w:color="auto"/>
        <w:left w:val="none" w:sz="0" w:space="0" w:color="auto"/>
        <w:bottom w:val="none" w:sz="0" w:space="0" w:color="auto"/>
        <w:right w:val="none" w:sz="0" w:space="0" w:color="auto"/>
      </w:divBdr>
    </w:div>
    <w:div w:id="97406575">
      <w:bodyDiv w:val="1"/>
      <w:marLeft w:val="0"/>
      <w:marRight w:val="0"/>
      <w:marTop w:val="0"/>
      <w:marBottom w:val="0"/>
      <w:divBdr>
        <w:top w:val="none" w:sz="0" w:space="0" w:color="auto"/>
        <w:left w:val="none" w:sz="0" w:space="0" w:color="auto"/>
        <w:bottom w:val="none" w:sz="0" w:space="0" w:color="auto"/>
        <w:right w:val="none" w:sz="0" w:space="0" w:color="auto"/>
      </w:divBdr>
    </w:div>
    <w:div w:id="263417001">
      <w:bodyDiv w:val="1"/>
      <w:marLeft w:val="0"/>
      <w:marRight w:val="0"/>
      <w:marTop w:val="0"/>
      <w:marBottom w:val="0"/>
      <w:divBdr>
        <w:top w:val="none" w:sz="0" w:space="0" w:color="auto"/>
        <w:left w:val="none" w:sz="0" w:space="0" w:color="auto"/>
        <w:bottom w:val="none" w:sz="0" w:space="0" w:color="auto"/>
        <w:right w:val="none" w:sz="0" w:space="0" w:color="auto"/>
      </w:divBdr>
    </w:div>
    <w:div w:id="409893510">
      <w:bodyDiv w:val="1"/>
      <w:marLeft w:val="0"/>
      <w:marRight w:val="0"/>
      <w:marTop w:val="0"/>
      <w:marBottom w:val="0"/>
      <w:divBdr>
        <w:top w:val="none" w:sz="0" w:space="0" w:color="auto"/>
        <w:left w:val="none" w:sz="0" w:space="0" w:color="auto"/>
        <w:bottom w:val="none" w:sz="0" w:space="0" w:color="auto"/>
        <w:right w:val="none" w:sz="0" w:space="0" w:color="auto"/>
      </w:divBdr>
    </w:div>
    <w:div w:id="437717795">
      <w:bodyDiv w:val="1"/>
      <w:marLeft w:val="0"/>
      <w:marRight w:val="0"/>
      <w:marTop w:val="0"/>
      <w:marBottom w:val="0"/>
      <w:divBdr>
        <w:top w:val="none" w:sz="0" w:space="0" w:color="auto"/>
        <w:left w:val="none" w:sz="0" w:space="0" w:color="auto"/>
        <w:bottom w:val="none" w:sz="0" w:space="0" w:color="auto"/>
        <w:right w:val="none" w:sz="0" w:space="0" w:color="auto"/>
      </w:divBdr>
      <w:divsChild>
        <w:div w:id="1610552109">
          <w:marLeft w:val="0"/>
          <w:marRight w:val="0"/>
          <w:marTop w:val="0"/>
          <w:marBottom w:val="0"/>
          <w:divBdr>
            <w:top w:val="none" w:sz="0" w:space="0" w:color="auto"/>
            <w:left w:val="none" w:sz="0" w:space="0" w:color="auto"/>
            <w:bottom w:val="none" w:sz="0" w:space="0" w:color="auto"/>
            <w:right w:val="none" w:sz="0" w:space="0" w:color="auto"/>
          </w:divBdr>
          <w:divsChild>
            <w:div w:id="290982005">
              <w:marLeft w:val="0"/>
              <w:marRight w:val="0"/>
              <w:marTop w:val="0"/>
              <w:marBottom w:val="0"/>
              <w:divBdr>
                <w:top w:val="none" w:sz="0" w:space="0" w:color="auto"/>
                <w:left w:val="none" w:sz="0" w:space="0" w:color="auto"/>
                <w:bottom w:val="none" w:sz="0" w:space="0" w:color="auto"/>
                <w:right w:val="none" w:sz="0" w:space="0" w:color="auto"/>
              </w:divBdr>
            </w:div>
            <w:div w:id="153959030">
              <w:marLeft w:val="0"/>
              <w:marRight w:val="0"/>
              <w:marTop w:val="0"/>
              <w:marBottom w:val="0"/>
              <w:divBdr>
                <w:top w:val="none" w:sz="0" w:space="0" w:color="auto"/>
                <w:left w:val="none" w:sz="0" w:space="0" w:color="auto"/>
                <w:bottom w:val="none" w:sz="0" w:space="0" w:color="auto"/>
                <w:right w:val="none" w:sz="0" w:space="0" w:color="auto"/>
              </w:divBdr>
            </w:div>
          </w:divsChild>
        </w:div>
        <w:div w:id="589658022">
          <w:marLeft w:val="0"/>
          <w:marRight w:val="0"/>
          <w:marTop w:val="0"/>
          <w:marBottom w:val="0"/>
          <w:divBdr>
            <w:top w:val="none" w:sz="0" w:space="0" w:color="auto"/>
            <w:left w:val="none" w:sz="0" w:space="0" w:color="auto"/>
            <w:bottom w:val="none" w:sz="0" w:space="0" w:color="auto"/>
            <w:right w:val="none" w:sz="0" w:space="0" w:color="auto"/>
          </w:divBdr>
        </w:div>
        <w:div w:id="2140762299">
          <w:marLeft w:val="0"/>
          <w:marRight w:val="0"/>
          <w:marTop w:val="0"/>
          <w:marBottom w:val="0"/>
          <w:divBdr>
            <w:top w:val="none" w:sz="0" w:space="0" w:color="auto"/>
            <w:left w:val="none" w:sz="0" w:space="0" w:color="auto"/>
            <w:bottom w:val="none" w:sz="0" w:space="0" w:color="auto"/>
            <w:right w:val="none" w:sz="0" w:space="0" w:color="auto"/>
          </w:divBdr>
          <w:divsChild>
            <w:div w:id="1259438026">
              <w:marLeft w:val="0"/>
              <w:marRight w:val="0"/>
              <w:marTop w:val="0"/>
              <w:marBottom w:val="0"/>
              <w:divBdr>
                <w:top w:val="none" w:sz="0" w:space="0" w:color="auto"/>
                <w:left w:val="none" w:sz="0" w:space="0" w:color="auto"/>
                <w:bottom w:val="none" w:sz="0" w:space="0" w:color="auto"/>
                <w:right w:val="none" w:sz="0" w:space="0" w:color="auto"/>
              </w:divBdr>
            </w:div>
            <w:div w:id="128788073">
              <w:marLeft w:val="0"/>
              <w:marRight w:val="0"/>
              <w:marTop w:val="0"/>
              <w:marBottom w:val="0"/>
              <w:divBdr>
                <w:top w:val="none" w:sz="0" w:space="0" w:color="auto"/>
                <w:left w:val="none" w:sz="0" w:space="0" w:color="auto"/>
                <w:bottom w:val="none" w:sz="0" w:space="0" w:color="auto"/>
                <w:right w:val="none" w:sz="0" w:space="0" w:color="auto"/>
              </w:divBdr>
            </w:div>
            <w:div w:id="578756413">
              <w:marLeft w:val="0"/>
              <w:marRight w:val="0"/>
              <w:marTop w:val="0"/>
              <w:marBottom w:val="0"/>
              <w:divBdr>
                <w:top w:val="none" w:sz="0" w:space="0" w:color="auto"/>
                <w:left w:val="none" w:sz="0" w:space="0" w:color="auto"/>
                <w:bottom w:val="none" w:sz="0" w:space="0" w:color="auto"/>
                <w:right w:val="none" w:sz="0" w:space="0" w:color="auto"/>
              </w:divBdr>
            </w:div>
            <w:div w:id="2099983003">
              <w:marLeft w:val="0"/>
              <w:marRight w:val="0"/>
              <w:marTop w:val="0"/>
              <w:marBottom w:val="0"/>
              <w:divBdr>
                <w:top w:val="none" w:sz="0" w:space="0" w:color="auto"/>
                <w:left w:val="none" w:sz="0" w:space="0" w:color="auto"/>
                <w:bottom w:val="none" w:sz="0" w:space="0" w:color="auto"/>
                <w:right w:val="none" w:sz="0" w:space="0" w:color="auto"/>
              </w:divBdr>
            </w:div>
          </w:divsChild>
        </w:div>
        <w:div w:id="1820922697">
          <w:marLeft w:val="0"/>
          <w:marRight w:val="0"/>
          <w:marTop w:val="0"/>
          <w:marBottom w:val="0"/>
          <w:divBdr>
            <w:top w:val="none" w:sz="0" w:space="0" w:color="auto"/>
            <w:left w:val="none" w:sz="0" w:space="0" w:color="auto"/>
            <w:bottom w:val="none" w:sz="0" w:space="0" w:color="auto"/>
            <w:right w:val="none" w:sz="0" w:space="0" w:color="auto"/>
          </w:divBdr>
        </w:div>
        <w:div w:id="469131301">
          <w:marLeft w:val="0"/>
          <w:marRight w:val="0"/>
          <w:marTop w:val="0"/>
          <w:marBottom w:val="0"/>
          <w:divBdr>
            <w:top w:val="none" w:sz="0" w:space="0" w:color="auto"/>
            <w:left w:val="none" w:sz="0" w:space="0" w:color="auto"/>
            <w:bottom w:val="none" w:sz="0" w:space="0" w:color="auto"/>
            <w:right w:val="none" w:sz="0" w:space="0" w:color="auto"/>
          </w:divBdr>
          <w:divsChild>
            <w:div w:id="244530748">
              <w:marLeft w:val="0"/>
              <w:marRight w:val="0"/>
              <w:marTop w:val="0"/>
              <w:marBottom w:val="0"/>
              <w:divBdr>
                <w:top w:val="none" w:sz="0" w:space="0" w:color="auto"/>
                <w:left w:val="none" w:sz="0" w:space="0" w:color="auto"/>
                <w:bottom w:val="none" w:sz="0" w:space="0" w:color="auto"/>
                <w:right w:val="none" w:sz="0" w:space="0" w:color="auto"/>
              </w:divBdr>
              <w:divsChild>
                <w:div w:id="1798377294">
                  <w:marLeft w:val="0"/>
                  <w:marRight w:val="0"/>
                  <w:marTop w:val="0"/>
                  <w:marBottom w:val="0"/>
                  <w:divBdr>
                    <w:top w:val="none" w:sz="0" w:space="0" w:color="auto"/>
                    <w:left w:val="none" w:sz="0" w:space="0" w:color="auto"/>
                    <w:bottom w:val="none" w:sz="0" w:space="0" w:color="auto"/>
                    <w:right w:val="none" w:sz="0" w:space="0" w:color="auto"/>
                  </w:divBdr>
                </w:div>
                <w:div w:id="1428384952">
                  <w:marLeft w:val="0"/>
                  <w:marRight w:val="0"/>
                  <w:marTop w:val="0"/>
                  <w:marBottom w:val="0"/>
                  <w:divBdr>
                    <w:top w:val="none" w:sz="0" w:space="0" w:color="auto"/>
                    <w:left w:val="none" w:sz="0" w:space="0" w:color="auto"/>
                    <w:bottom w:val="none" w:sz="0" w:space="0" w:color="auto"/>
                    <w:right w:val="none" w:sz="0" w:space="0" w:color="auto"/>
                  </w:divBdr>
                  <w:divsChild>
                    <w:div w:id="566040462">
                      <w:marLeft w:val="0"/>
                      <w:marRight w:val="0"/>
                      <w:marTop w:val="0"/>
                      <w:marBottom w:val="0"/>
                      <w:divBdr>
                        <w:top w:val="none" w:sz="0" w:space="0" w:color="auto"/>
                        <w:left w:val="none" w:sz="0" w:space="0" w:color="auto"/>
                        <w:bottom w:val="none" w:sz="0" w:space="0" w:color="auto"/>
                        <w:right w:val="none" w:sz="0" w:space="0" w:color="auto"/>
                      </w:divBdr>
                    </w:div>
                    <w:div w:id="741221848">
                      <w:marLeft w:val="0"/>
                      <w:marRight w:val="0"/>
                      <w:marTop w:val="0"/>
                      <w:marBottom w:val="0"/>
                      <w:divBdr>
                        <w:top w:val="none" w:sz="0" w:space="0" w:color="auto"/>
                        <w:left w:val="none" w:sz="0" w:space="0" w:color="auto"/>
                        <w:bottom w:val="none" w:sz="0" w:space="0" w:color="auto"/>
                        <w:right w:val="none" w:sz="0" w:space="0" w:color="auto"/>
                      </w:divBdr>
                    </w:div>
                  </w:divsChild>
                </w:div>
                <w:div w:id="717164879">
                  <w:marLeft w:val="0"/>
                  <w:marRight w:val="0"/>
                  <w:marTop w:val="0"/>
                  <w:marBottom w:val="0"/>
                  <w:divBdr>
                    <w:top w:val="none" w:sz="0" w:space="0" w:color="auto"/>
                    <w:left w:val="none" w:sz="0" w:space="0" w:color="auto"/>
                    <w:bottom w:val="none" w:sz="0" w:space="0" w:color="auto"/>
                    <w:right w:val="none" w:sz="0" w:space="0" w:color="auto"/>
                  </w:divBdr>
                  <w:divsChild>
                    <w:div w:id="2075005781">
                      <w:marLeft w:val="0"/>
                      <w:marRight w:val="0"/>
                      <w:marTop w:val="0"/>
                      <w:marBottom w:val="0"/>
                      <w:divBdr>
                        <w:top w:val="none" w:sz="0" w:space="0" w:color="auto"/>
                        <w:left w:val="none" w:sz="0" w:space="0" w:color="auto"/>
                        <w:bottom w:val="none" w:sz="0" w:space="0" w:color="auto"/>
                        <w:right w:val="none" w:sz="0" w:space="0" w:color="auto"/>
                      </w:divBdr>
                    </w:div>
                  </w:divsChild>
                </w:div>
                <w:div w:id="983659213">
                  <w:marLeft w:val="0"/>
                  <w:marRight w:val="0"/>
                  <w:marTop w:val="0"/>
                  <w:marBottom w:val="0"/>
                  <w:divBdr>
                    <w:top w:val="none" w:sz="0" w:space="0" w:color="auto"/>
                    <w:left w:val="none" w:sz="0" w:space="0" w:color="auto"/>
                    <w:bottom w:val="none" w:sz="0" w:space="0" w:color="auto"/>
                    <w:right w:val="none" w:sz="0" w:space="0" w:color="auto"/>
                  </w:divBdr>
                  <w:divsChild>
                    <w:div w:id="285279729">
                      <w:marLeft w:val="0"/>
                      <w:marRight w:val="0"/>
                      <w:marTop w:val="0"/>
                      <w:marBottom w:val="0"/>
                      <w:divBdr>
                        <w:top w:val="none" w:sz="0" w:space="0" w:color="auto"/>
                        <w:left w:val="none" w:sz="0" w:space="0" w:color="auto"/>
                        <w:bottom w:val="none" w:sz="0" w:space="0" w:color="auto"/>
                        <w:right w:val="none" w:sz="0" w:space="0" w:color="auto"/>
                      </w:divBdr>
                    </w:div>
                    <w:div w:id="52893686">
                      <w:marLeft w:val="0"/>
                      <w:marRight w:val="0"/>
                      <w:marTop w:val="0"/>
                      <w:marBottom w:val="0"/>
                      <w:divBdr>
                        <w:top w:val="none" w:sz="0" w:space="0" w:color="auto"/>
                        <w:left w:val="none" w:sz="0" w:space="0" w:color="auto"/>
                        <w:bottom w:val="none" w:sz="0" w:space="0" w:color="auto"/>
                        <w:right w:val="none" w:sz="0" w:space="0" w:color="auto"/>
                      </w:divBdr>
                    </w:div>
                    <w:div w:id="1311246695">
                      <w:marLeft w:val="0"/>
                      <w:marRight w:val="0"/>
                      <w:marTop w:val="0"/>
                      <w:marBottom w:val="0"/>
                      <w:divBdr>
                        <w:top w:val="none" w:sz="0" w:space="0" w:color="auto"/>
                        <w:left w:val="none" w:sz="0" w:space="0" w:color="auto"/>
                        <w:bottom w:val="none" w:sz="0" w:space="0" w:color="auto"/>
                        <w:right w:val="none" w:sz="0" w:space="0" w:color="auto"/>
                      </w:divBdr>
                    </w:div>
                  </w:divsChild>
                </w:div>
                <w:div w:id="1029842798">
                  <w:marLeft w:val="0"/>
                  <w:marRight w:val="0"/>
                  <w:marTop w:val="0"/>
                  <w:marBottom w:val="0"/>
                  <w:divBdr>
                    <w:top w:val="none" w:sz="0" w:space="0" w:color="auto"/>
                    <w:left w:val="none" w:sz="0" w:space="0" w:color="auto"/>
                    <w:bottom w:val="none" w:sz="0" w:space="0" w:color="auto"/>
                    <w:right w:val="none" w:sz="0" w:space="0" w:color="auto"/>
                  </w:divBdr>
                </w:div>
                <w:div w:id="2142796718">
                  <w:marLeft w:val="0"/>
                  <w:marRight w:val="0"/>
                  <w:marTop w:val="0"/>
                  <w:marBottom w:val="0"/>
                  <w:divBdr>
                    <w:top w:val="none" w:sz="0" w:space="0" w:color="auto"/>
                    <w:left w:val="none" w:sz="0" w:space="0" w:color="auto"/>
                    <w:bottom w:val="none" w:sz="0" w:space="0" w:color="auto"/>
                    <w:right w:val="none" w:sz="0" w:space="0" w:color="auto"/>
                  </w:divBdr>
                  <w:divsChild>
                    <w:div w:id="1136293566">
                      <w:marLeft w:val="0"/>
                      <w:marRight w:val="0"/>
                      <w:marTop w:val="0"/>
                      <w:marBottom w:val="0"/>
                      <w:divBdr>
                        <w:top w:val="none" w:sz="0" w:space="0" w:color="auto"/>
                        <w:left w:val="none" w:sz="0" w:space="0" w:color="auto"/>
                        <w:bottom w:val="none" w:sz="0" w:space="0" w:color="auto"/>
                        <w:right w:val="none" w:sz="0" w:space="0" w:color="auto"/>
                      </w:divBdr>
                    </w:div>
                  </w:divsChild>
                </w:div>
                <w:div w:id="1221401023">
                  <w:marLeft w:val="0"/>
                  <w:marRight w:val="0"/>
                  <w:marTop w:val="0"/>
                  <w:marBottom w:val="0"/>
                  <w:divBdr>
                    <w:top w:val="none" w:sz="0" w:space="0" w:color="auto"/>
                    <w:left w:val="none" w:sz="0" w:space="0" w:color="auto"/>
                    <w:bottom w:val="none" w:sz="0" w:space="0" w:color="auto"/>
                    <w:right w:val="none" w:sz="0" w:space="0" w:color="auto"/>
                  </w:divBdr>
                  <w:divsChild>
                    <w:div w:id="1990134767">
                      <w:marLeft w:val="0"/>
                      <w:marRight w:val="0"/>
                      <w:marTop w:val="0"/>
                      <w:marBottom w:val="0"/>
                      <w:divBdr>
                        <w:top w:val="none" w:sz="0" w:space="0" w:color="auto"/>
                        <w:left w:val="none" w:sz="0" w:space="0" w:color="auto"/>
                        <w:bottom w:val="none" w:sz="0" w:space="0" w:color="auto"/>
                        <w:right w:val="none" w:sz="0" w:space="0" w:color="auto"/>
                      </w:divBdr>
                    </w:div>
                  </w:divsChild>
                </w:div>
                <w:div w:id="1081877816">
                  <w:marLeft w:val="0"/>
                  <w:marRight w:val="0"/>
                  <w:marTop w:val="0"/>
                  <w:marBottom w:val="0"/>
                  <w:divBdr>
                    <w:top w:val="none" w:sz="0" w:space="0" w:color="auto"/>
                    <w:left w:val="none" w:sz="0" w:space="0" w:color="auto"/>
                    <w:bottom w:val="none" w:sz="0" w:space="0" w:color="auto"/>
                    <w:right w:val="none" w:sz="0" w:space="0" w:color="auto"/>
                  </w:divBdr>
                </w:div>
                <w:div w:id="1834447124">
                  <w:marLeft w:val="0"/>
                  <w:marRight w:val="0"/>
                  <w:marTop w:val="0"/>
                  <w:marBottom w:val="0"/>
                  <w:divBdr>
                    <w:top w:val="none" w:sz="0" w:space="0" w:color="auto"/>
                    <w:left w:val="none" w:sz="0" w:space="0" w:color="auto"/>
                    <w:bottom w:val="none" w:sz="0" w:space="0" w:color="auto"/>
                    <w:right w:val="none" w:sz="0" w:space="0" w:color="auto"/>
                  </w:divBdr>
                  <w:divsChild>
                    <w:div w:id="1617253208">
                      <w:marLeft w:val="0"/>
                      <w:marRight w:val="0"/>
                      <w:marTop w:val="0"/>
                      <w:marBottom w:val="0"/>
                      <w:divBdr>
                        <w:top w:val="none" w:sz="0" w:space="0" w:color="auto"/>
                        <w:left w:val="none" w:sz="0" w:space="0" w:color="auto"/>
                        <w:bottom w:val="none" w:sz="0" w:space="0" w:color="auto"/>
                        <w:right w:val="none" w:sz="0" w:space="0" w:color="auto"/>
                      </w:divBdr>
                    </w:div>
                  </w:divsChild>
                </w:div>
                <w:div w:id="323897356">
                  <w:marLeft w:val="0"/>
                  <w:marRight w:val="0"/>
                  <w:marTop w:val="0"/>
                  <w:marBottom w:val="0"/>
                  <w:divBdr>
                    <w:top w:val="none" w:sz="0" w:space="0" w:color="auto"/>
                    <w:left w:val="none" w:sz="0" w:space="0" w:color="auto"/>
                    <w:bottom w:val="none" w:sz="0" w:space="0" w:color="auto"/>
                    <w:right w:val="none" w:sz="0" w:space="0" w:color="auto"/>
                  </w:divBdr>
                  <w:divsChild>
                    <w:div w:id="1169128801">
                      <w:marLeft w:val="0"/>
                      <w:marRight w:val="0"/>
                      <w:marTop w:val="0"/>
                      <w:marBottom w:val="0"/>
                      <w:divBdr>
                        <w:top w:val="none" w:sz="0" w:space="0" w:color="auto"/>
                        <w:left w:val="none" w:sz="0" w:space="0" w:color="auto"/>
                        <w:bottom w:val="none" w:sz="0" w:space="0" w:color="auto"/>
                        <w:right w:val="none" w:sz="0" w:space="0" w:color="auto"/>
                      </w:divBdr>
                    </w:div>
                  </w:divsChild>
                </w:div>
                <w:div w:id="2099280061">
                  <w:marLeft w:val="0"/>
                  <w:marRight w:val="0"/>
                  <w:marTop w:val="0"/>
                  <w:marBottom w:val="0"/>
                  <w:divBdr>
                    <w:top w:val="none" w:sz="0" w:space="0" w:color="auto"/>
                    <w:left w:val="none" w:sz="0" w:space="0" w:color="auto"/>
                    <w:bottom w:val="none" w:sz="0" w:space="0" w:color="auto"/>
                    <w:right w:val="none" w:sz="0" w:space="0" w:color="auto"/>
                  </w:divBdr>
                  <w:divsChild>
                    <w:div w:id="940377125">
                      <w:marLeft w:val="0"/>
                      <w:marRight w:val="0"/>
                      <w:marTop w:val="0"/>
                      <w:marBottom w:val="0"/>
                      <w:divBdr>
                        <w:top w:val="none" w:sz="0" w:space="0" w:color="auto"/>
                        <w:left w:val="none" w:sz="0" w:space="0" w:color="auto"/>
                        <w:bottom w:val="none" w:sz="0" w:space="0" w:color="auto"/>
                        <w:right w:val="none" w:sz="0" w:space="0" w:color="auto"/>
                      </w:divBdr>
                      <w:divsChild>
                        <w:div w:id="407271814">
                          <w:marLeft w:val="0"/>
                          <w:marRight w:val="0"/>
                          <w:marTop w:val="0"/>
                          <w:marBottom w:val="0"/>
                          <w:divBdr>
                            <w:top w:val="none" w:sz="0" w:space="0" w:color="auto"/>
                            <w:left w:val="none" w:sz="0" w:space="0" w:color="auto"/>
                            <w:bottom w:val="none" w:sz="0" w:space="0" w:color="auto"/>
                            <w:right w:val="none" w:sz="0" w:space="0" w:color="auto"/>
                          </w:divBdr>
                        </w:div>
                        <w:div w:id="10074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8351">
                  <w:marLeft w:val="0"/>
                  <w:marRight w:val="0"/>
                  <w:marTop w:val="0"/>
                  <w:marBottom w:val="0"/>
                  <w:divBdr>
                    <w:top w:val="none" w:sz="0" w:space="0" w:color="auto"/>
                    <w:left w:val="none" w:sz="0" w:space="0" w:color="auto"/>
                    <w:bottom w:val="none" w:sz="0" w:space="0" w:color="auto"/>
                    <w:right w:val="none" w:sz="0" w:space="0" w:color="auto"/>
                  </w:divBdr>
                  <w:divsChild>
                    <w:div w:id="1088499277">
                      <w:marLeft w:val="0"/>
                      <w:marRight w:val="0"/>
                      <w:marTop w:val="0"/>
                      <w:marBottom w:val="0"/>
                      <w:divBdr>
                        <w:top w:val="none" w:sz="0" w:space="0" w:color="auto"/>
                        <w:left w:val="none" w:sz="0" w:space="0" w:color="auto"/>
                        <w:bottom w:val="none" w:sz="0" w:space="0" w:color="auto"/>
                        <w:right w:val="none" w:sz="0" w:space="0" w:color="auto"/>
                      </w:divBdr>
                      <w:divsChild>
                        <w:div w:id="207298540">
                          <w:marLeft w:val="0"/>
                          <w:marRight w:val="0"/>
                          <w:marTop w:val="0"/>
                          <w:marBottom w:val="0"/>
                          <w:divBdr>
                            <w:top w:val="none" w:sz="0" w:space="0" w:color="auto"/>
                            <w:left w:val="none" w:sz="0" w:space="0" w:color="auto"/>
                            <w:bottom w:val="none" w:sz="0" w:space="0" w:color="auto"/>
                            <w:right w:val="none" w:sz="0" w:space="0" w:color="auto"/>
                          </w:divBdr>
                        </w:div>
                        <w:div w:id="638535563">
                          <w:marLeft w:val="0"/>
                          <w:marRight w:val="0"/>
                          <w:marTop w:val="0"/>
                          <w:marBottom w:val="0"/>
                          <w:divBdr>
                            <w:top w:val="none" w:sz="0" w:space="0" w:color="auto"/>
                            <w:left w:val="none" w:sz="0" w:space="0" w:color="auto"/>
                            <w:bottom w:val="none" w:sz="0" w:space="0" w:color="auto"/>
                            <w:right w:val="none" w:sz="0" w:space="0" w:color="auto"/>
                          </w:divBdr>
                        </w:div>
                        <w:div w:id="1192762874">
                          <w:marLeft w:val="0"/>
                          <w:marRight w:val="0"/>
                          <w:marTop w:val="0"/>
                          <w:marBottom w:val="0"/>
                          <w:divBdr>
                            <w:top w:val="none" w:sz="0" w:space="0" w:color="auto"/>
                            <w:left w:val="none" w:sz="0" w:space="0" w:color="auto"/>
                            <w:bottom w:val="none" w:sz="0" w:space="0" w:color="auto"/>
                            <w:right w:val="none" w:sz="0" w:space="0" w:color="auto"/>
                          </w:divBdr>
                        </w:div>
                        <w:div w:id="5710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36804">
      <w:bodyDiv w:val="1"/>
      <w:marLeft w:val="0"/>
      <w:marRight w:val="0"/>
      <w:marTop w:val="0"/>
      <w:marBottom w:val="0"/>
      <w:divBdr>
        <w:top w:val="none" w:sz="0" w:space="0" w:color="auto"/>
        <w:left w:val="none" w:sz="0" w:space="0" w:color="auto"/>
        <w:bottom w:val="none" w:sz="0" w:space="0" w:color="auto"/>
        <w:right w:val="none" w:sz="0" w:space="0" w:color="auto"/>
      </w:divBdr>
      <w:divsChild>
        <w:div w:id="1063018413">
          <w:marLeft w:val="0"/>
          <w:marRight w:val="0"/>
          <w:marTop w:val="0"/>
          <w:marBottom w:val="0"/>
          <w:divBdr>
            <w:top w:val="none" w:sz="0" w:space="0" w:color="auto"/>
            <w:left w:val="none" w:sz="0" w:space="0" w:color="auto"/>
            <w:bottom w:val="none" w:sz="0" w:space="0" w:color="auto"/>
            <w:right w:val="none" w:sz="0" w:space="0" w:color="auto"/>
          </w:divBdr>
          <w:divsChild>
            <w:div w:id="2041970846">
              <w:marLeft w:val="0"/>
              <w:marRight w:val="0"/>
              <w:marTop w:val="0"/>
              <w:marBottom w:val="0"/>
              <w:divBdr>
                <w:top w:val="none" w:sz="0" w:space="0" w:color="auto"/>
                <w:left w:val="none" w:sz="0" w:space="0" w:color="auto"/>
                <w:bottom w:val="none" w:sz="0" w:space="0" w:color="auto"/>
                <w:right w:val="none" w:sz="0" w:space="0" w:color="auto"/>
              </w:divBdr>
              <w:divsChild>
                <w:div w:id="346831766">
                  <w:marLeft w:val="0"/>
                  <w:marRight w:val="0"/>
                  <w:marTop w:val="0"/>
                  <w:marBottom w:val="0"/>
                  <w:divBdr>
                    <w:top w:val="none" w:sz="0" w:space="0" w:color="auto"/>
                    <w:left w:val="none" w:sz="0" w:space="0" w:color="auto"/>
                    <w:bottom w:val="none" w:sz="0" w:space="0" w:color="auto"/>
                    <w:right w:val="none" w:sz="0" w:space="0" w:color="auto"/>
                  </w:divBdr>
                  <w:divsChild>
                    <w:div w:id="12350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7964">
      <w:bodyDiv w:val="1"/>
      <w:marLeft w:val="0"/>
      <w:marRight w:val="0"/>
      <w:marTop w:val="0"/>
      <w:marBottom w:val="0"/>
      <w:divBdr>
        <w:top w:val="none" w:sz="0" w:space="0" w:color="auto"/>
        <w:left w:val="none" w:sz="0" w:space="0" w:color="auto"/>
        <w:bottom w:val="none" w:sz="0" w:space="0" w:color="auto"/>
        <w:right w:val="none" w:sz="0" w:space="0" w:color="auto"/>
      </w:divBdr>
    </w:div>
    <w:div w:id="500632039">
      <w:bodyDiv w:val="1"/>
      <w:marLeft w:val="0"/>
      <w:marRight w:val="0"/>
      <w:marTop w:val="0"/>
      <w:marBottom w:val="0"/>
      <w:divBdr>
        <w:top w:val="none" w:sz="0" w:space="0" w:color="auto"/>
        <w:left w:val="none" w:sz="0" w:space="0" w:color="auto"/>
        <w:bottom w:val="none" w:sz="0" w:space="0" w:color="auto"/>
        <w:right w:val="none" w:sz="0" w:space="0" w:color="auto"/>
      </w:divBdr>
    </w:div>
    <w:div w:id="783810929">
      <w:bodyDiv w:val="1"/>
      <w:marLeft w:val="0"/>
      <w:marRight w:val="0"/>
      <w:marTop w:val="0"/>
      <w:marBottom w:val="0"/>
      <w:divBdr>
        <w:top w:val="none" w:sz="0" w:space="0" w:color="auto"/>
        <w:left w:val="none" w:sz="0" w:space="0" w:color="auto"/>
        <w:bottom w:val="none" w:sz="0" w:space="0" w:color="auto"/>
        <w:right w:val="none" w:sz="0" w:space="0" w:color="auto"/>
      </w:divBdr>
    </w:div>
    <w:div w:id="795834613">
      <w:bodyDiv w:val="1"/>
      <w:marLeft w:val="0"/>
      <w:marRight w:val="0"/>
      <w:marTop w:val="0"/>
      <w:marBottom w:val="0"/>
      <w:divBdr>
        <w:top w:val="none" w:sz="0" w:space="0" w:color="auto"/>
        <w:left w:val="none" w:sz="0" w:space="0" w:color="auto"/>
        <w:bottom w:val="none" w:sz="0" w:space="0" w:color="auto"/>
        <w:right w:val="none" w:sz="0" w:space="0" w:color="auto"/>
      </w:divBdr>
    </w:div>
    <w:div w:id="832839574">
      <w:bodyDiv w:val="1"/>
      <w:marLeft w:val="0"/>
      <w:marRight w:val="0"/>
      <w:marTop w:val="0"/>
      <w:marBottom w:val="0"/>
      <w:divBdr>
        <w:top w:val="none" w:sz="0" w:space="0" w:color="auto"/>
        <w:left w:val="none" w:sz="0" w:space="0" w:color="auto"/>
        <w:bottom w:val="none" w:sz="0" w:space="0" w:color="auto"/>
        <w:right w:val="none" w:sz="0" w:space="0" w:color="auto"/>
      </w:divBdr>
    </w:div>
    <w:div w:id="970398512">
      <w:bodyDiv w:val="1"/>
      <w:marLeft w:val="0"/>
      <w:marRight w:val="0"/>
      <w:marTop w:val="0"/>
      <w:marBottom w:val="0"/>
      <w:divBdr>
        <w:top w:val="none" w:sz="0" w:space="0" w:color="auto"/>
        <w:left w:val="none" w:sz="0" w:space="0" w:color="auto"/>
        <w:bottom w:val="none" w:sz="0" w:space="0" w:color="auto"/>
        <w:right w:val="none" w:sz="0" w:space="0" w:color="auto"/>
      </w:divBdr>
    </w:div>
    <w:div w:id="1248927402">
      <w:bodyDiv w:val="1"/>
      <w:marLeft w:val="0"/>
      <w:marRight w:val="0"/>
      <w:marTop w:val="0"/>
      <w:marBottom w:val="0"/>
      <w:divBdr>
        <w:top w:val="none" w:sz="0" w:space="0" w:color="auto"/>
        <w:left w:val="none" w:sz="0" w:space="0" w:color="auto"/>
        <w:bottom w:val="none" w:sz="0" w:space="0" w:color="auto"/>
        <w:right w:val="none" w:sz="0" w:space="0" w:color="auto"/>
      </w:divBdr>
    </w:div>
    <w:div w:id="1272282287">
      <w:bodyDiv w:val="1"/>
      <w:marLeft w:val="0"/>
      <w:marRight w:val="0"/>
      <w:marTop w:val="0"/>
      <w:marBottom w:val="0"/>
      <w:divBdr>
        <w:top w:val="none" w:sz="0" w:space="0" w:color="auto"/>
        <w:left w:val="none" w:sz="0" w:space="0" w:color="auto"/>
        <w:bottom w:val="none" w:sz="0" w:space="0" w:color="auto"/>
        <w:right w:val="none" w:sz="0" w:space="0" w:color="auto"/>
      </w:divBdr>
    </w:div>
    <w:div w:id="1322349876">
      <w:bodyDiv w:val="1"/>
      <w:marLeft w:val="0"/>
      <w:marRight w:val="0"/>
      <w:marTop w:val="0"/>
      <w:marBottom w:val="0"/>
      <w:divBdr>
        <w:top w:val="none" w:sz="0" w:space="0" w:color="auto"/>
        <w:left w:val="none" w:sz="0" w:space="0" w:color="auto"/>
        <w:bottom w:val="none" w:sz="0" w:space="0" w:color="auto"/>
        <w:right w:val="none" w:sz="0" w:space="0" w:color="auto"/>
      </w:divBdr>
      <w:divsChild>
        <w:div w:id="1174146625">
          <w:marLeft w:val="0"/>
          <w:marRight w:val="0"/>
          <w:marTop w:val="0"/>
          <w:marBottom w:val="0"/>
          <w:divBdr>
            <w:top w:val="none" w:sz="0" w:space="0" w:color="auto"/>
            <w:left w:val="none" w:sz="0" w:space="0" w:color="auto"/>
            <w:bottom w:val="none" w:sz="0" w:space="0" w:color="auto"/>
            <w:right w:val="none" w:sz="0" w:space="0" w:color="auto"/>
          </w:divBdr>
          <w:divsChild>
            <w:div w:id="1455098038">
              <w:marLeft w:val="0"/>
              <w:marRight w:val="0"/>
              <w:marTop w:val="0"/>
              <w:marBottom w:val="0"/>
              <w:divBdr>
                <w:top w:val="none" w:sz="0" w:space="0" w:color="auto"/>
                <w:left w:val="none" w:sz="0" w:space="0" w:color="auto"/>
                <w:bottom w:val="none" w:sz="0" w:space="0" w:color="auto"/>
                <w:right w:val="none" w:sz="0" w:space="0" w:color="auto"/>
              </w:divBdr>
              <w:divsChild>
                <w:div w:id="1988582325">
                  <w:marLeft w:val="0"/>
                  <w:marRight w:val="0"/>
                  <w:marTop w:val="0"/>
                  <w:marBottom w:val="0"/>
                  <w:divBdr>
                    <w:top w:val="none" w:sz="0" w:space="0" w:color="auto"/>
                    <w:left w:val="none" w:sz="0" w:space="0" w:color="auto"/>
                    <w:bottom w:val="none" w:sz="0" w:space="0" w:color="auto"/>
                    <w:right w:val="none" w:sz="0" w:space="0" w:color="auto"/>
                  </w:divBdr>
                  <w:divsChild>
                    <w:div w:id="539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818">
      <w:bodyDiv w:val="1"/>
      <w:marLeft w:val="0"/>
      <w:marRight w:val="0"/>
      <w:marTop w:val="0"/>
      <w:marBottom w:val="0"/>
      <w:divBdr>
        <w:top w:val="none" w:sz="0" w:space="0" w:color="auto"/>
        <w:left w:val="none" w:sz="0" w:space="0" w:color="auto"/>
        <w:bottom w:val="none" w:sz="0" w:space="0" w:color="auto"/>
        <w:right w:val="none" w:sz="0" w:space="0" w:color="auto"/>
      </w:divBdr>
    </w:div>
    <w:div w:id="1361737772">
      <w:bodyDiv w:val="1"/>
      <w:marLeft w:val="0"/>
      <w:marRight w:val="0"/>
      <w:marTop w:val="0"/>
      <w:marBottom w:val="0"/>
      <w:divBdr>
        <w:top w:val="none" w:sz="0" w:space="0" w:color="auto"/>
        <w:left w:val="none" w:sz="0" w:space="0" w:color="auto"/>
        <w:bottom w:val="none" w:sz="0" w:space="0" w:color="auto"/>
        <w:right w:val="none" w:sz="0" w:space="0" w:color="auto"/>
      </w:divBdr>
    </w:div>
    <w:div w:id="1381325152">
      <w:bodyDiv w:val="1"/>
      <w:marLeft w:val="0"/>
      <w:marRight w:val="0"/>
      <w:marTop w:val="0"/>
      <w:marBottom w:val="0"/>
      <w:divBdr>
        <w:top w:val="none" w:sz="0" w:space="0" w:color="auto"/>
        <w:left w:val="none" w:sz="0" w:space="0" w:color="auto"/>
        <w:bottom w:val="none" w:sz="0" w:space="0" w:color="auto"/>
        <w:right w:val="none" w:sz="0" w:space="0" w:color="auto"/>
      </w:divBdr>
    </w:div>
    <w:div w:id="1442459861">
      <w:bodyDiv w:val="1"/>
      <w:marLeft w:val="0"/>
      <w:marRight w:val="0"/>
      <w:marTop w:val="0"/>
      <w:marBottom w:val="0"/>
      <w:divBdr>
        <w:top w:val="none" w:sz="0" w:space="0" w:color="auto"/>
        <w:left w:val="none" w:sz="0" w:space="0" w:color="auto"/>
        <w:bottom w:val="none" w:sz="0" w:space="0" w:color="auto"/>
        <w:right w:val="none" w:sz="0" w:space="0" w:color="auto"/>
      </w:divBdr>
    </w:div>
    <w:div w:id="1459640631">
      <w:bodyDiv w:val="1"/>
      <w:marLeft w:val="0"/>
      <w:marRight w:val="0"/>
      <w:marTop w:val="0"/>
      <w:marBottom w:val="0"/>
      <w:divBdr>
        <w:top w:val="none" w:sz="0" w:space="0" w:color="auto"/>
        <w:left w:val="none" w:sz="0" w:space="0" w:color="auto"/>
        <w:bottom w:val="none" w:sz="0" w:space="0" w:color="auto"/>
        <w:right w:val="none" w:sz="0" w:space="0" w:color="auto"/>
      </w:divBdr>
    </w:div>
    <w:div w:id="1616404200">
      <w:bodyDiv w:val="1"/>
      <w:marLeft w:val="0"/>
      <w:marRight w:val="0"/>
      <w:marTop w:val="0"/>
      <w:marBottom w:val="0"/>
      <w:divBdr>
        <w:top w:val="none" w:sz="0" w:space="0" w:color="auto"/>
        <w:left w:val="none" w:sz="0" w:space="0" w:color="auto"/>
        <w:bottom w:val="none" w:sz="0" w:space="0" w:color="auto"/>
        <w:right w:val="none" w:sz="0" w:space="0" w:color="auto"/>
      </w:divBdr>
    </w:div>
    <w:div w:id="1649439717">
      <w:bodyDiv w:val="1"/>
      <w:marLeft w:val="0"/>
      <w:marRight w:val="0"/>
      <w:marTop w:val="0"/>
      <w:marBottom w:val="0"/>
      <w:divBdr>
        <w:top w:val="none" w:sz="0" w:space="0" w:color="auto"/>
        <w:left w:val="none" w:sz="0" w:space="0" w:color="auto"/>
        <w:bottom w:val="none" w:sz="0" w:space="0" w:color="auto"/>
        <w:right w:val="none" w:sz="0" w:space="0" w:color="auto"/>
      </w:divBdr>
    </w:div>
    <w:div w:id="1760636354">
      <w:bodyDiv w:val="1"/>
      <w:marLeft w:val="0"/>
      <w:marRight w:val="0"/>
      <w:marTop w:val="0"/>
      <w:marBottom w:val="0"/>
      <w:divBdr>
        <w:top w:val="none" w:sz="0" w:space="0" w:color="auto"/>
        <w:left w:val="none" w:sz="0" w:space="0" w:color="auto"/>
        <w:bottom w:val="none" w:sz="0" w:space="0" w:color="auto"/>
        <w:right w:val="none" w:sz="0" w:space="0" w:color="auto"/>
      </w:divBdr>
      <w:divsChild>
        <w:div w:id="150482950">
          <w:marLeft w:val="0"/>
          <w:marRight w:val="0"/>
          <w:marTop w:val="0"/>
          <w:marBottom w:val="0"/>
          <w:divBdr>
            <w:top w:val="none" w:sz="0" w:space="0" w:color="auto"/>
            <w:left w:val="none" w:sz="0" w:space="0" w:color="auto"/>
            <w:bottom w:val="none" w:sz="0" w:space="0" w:color="auto"/>
            <w:right w:val="none" w:sz="0" w:space="0" w:color="auto"/>
          </w:divBdr>
          <w:divsChild>
            <w:div w:id="754588824">
              <w:marLeft w:val="0"/>
              <w:marRight w:val="0"/>
              <w:marTop w:val="0"/>
              <w:marBottom w:val="0"/>
              <w:divBdr>
                <w:top w:val="none" w:sz="0" w:space="0" w:color="auto"/>
                <w:left w:val="none" w:sz="0" w:space="0" w:color="auto"/>
                <w:bottom w:val="none" w:sz="0" w:space="0" w:color="auto"/>
                <w:right w:val="none" w:sz="0" w:space="0" w:color="auto"/>
              </w:divBdr>
              <w:divsChild>
                <w:div w:id="276985255">
                  <w:marLeft w:val="0"/>
                  <w:marRight w:val="0"/>
                  <w:marTop w:val="0"/>
                  <w:marBottom w:val="0"/>
                  <w:divBdr>
                    <w:top w:val="none" w:sz="0" w:space="0" w:color="auto"/>
                    <w:left w:val="none" w:sz="0" w:space="0" w:color="auto"/>
                    <w:bottom w:val="none" w:sz="0" w:space="0" w:color="auto"/>
                    <w:right w:val="none" w:sz="0" w:space="0" w:color="auto"/>
                  </w:divBdr>
                  <w:divsChild>
                    <w:div w:id="16317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4943">
      <w:bodyDiv w:val="1"/>
      <w:marLeft w:val="0"/>
      <w:marRight w:val="0"/>
      <w:marTop w:val="0"/>
      <w:marBottom w:val="0"/>
      <w:divBdr>
        <w:top w:val="none" w:sz="0" w:space="0" w:color="auto"/>
        <w:left w:val="none" w:sz="0" w:space="0" w:color="auto"/>
        <w:bottom w:val="none" w:sz="0" w:space="0" w:color="auto"/>
        <w:right w:val="none" w:sz="0" w:space="0" w:color="auto"/>
      </w:divBdr>
    </w:div>
    <w:div w:id="1840267492">
      <w:bodyDiv w:val="1"/>
      <w:marLeft w:val="0"/>
      <w:marRight w:val="0"/>
      <w:marTop w:val="0"/>
      <w:marBottom w:val="0"/>
      <w:divBdr>
        <w:top w:val="none" w:sz="0" w:space="0" w:color="auto"/>
        <w:left w:val="none" w:sz="0" w:space="0" w:color="auto"/>
        <w:bottom w:val="none" w:sz="0" w:space="0" w:color="auto"/>
        <w:right w:val="none" w:sz="0" w:space="0" w:color="auto"/>
      </w:divBdr>
    </w:div>
    <w:div w:id="1963656456">
      <w:bodyDiv w:val="1"/>
      <w:marLeft w:val="0"/>
      <w:marRight w:val="0"/>
      <w:marTop w:val="0"/>
      <w:marBottom w:val="0"/>
      <w:divBdr>
        <w:top w:val="none" w:sz="0" w:space="0" w:color="auto"/>
        <w:left w:val="none" w:sz="0" w:space="0" w:color="auto"/>
        <w:bottom w:val="none" w:sz="0" w:space="0" w:color="auto"/>
        <w:right w:val="none" w:sz="0" w:space="0" w:color="auto"/>
      </w:divBdr>
      <w:divsChild>
        <w:div w:id="58945477">
          <w:marLeft w:val="0"/>
          <w:marRight w:val="0"/>
          <w:marTop w:val="0"/>
          <w:marBottom w:val="0"/>
          <w:divBdr>
            <w:top w:val="none" w:sz="0" w:space="0" w:color="auto"/>
            <w:left w:val="none" w:sz="0" w:space="0" w:color="auto"/>
            <w:bottom w:val="none" w:sz="0" w:space="0" w:color="auto"/>
            <w:right w:val="none" w:sz="0" w:space="0" w:color="auto"/>
          </w:divBdr>
          <w:divsChild>
            <w:div w:id="452788691">
              <w:marLeft w:val="0"/>
              <w:marRight w:val="0"/>
              <w:marTop w:val="0"/>
              <w:marBottom w:val="0"/>
              <w:divBdr>
                <w:top w:val="none" w:sz="0" w:space="0" w:color="auto"/>
                <w:left w:val="none" w:sz="0" w:space="0" w:color="auto"/>
                <w:bottom w:val="none" w:sz="0" w:space="0" w:color="auto"/>
                <w:right w:val="none" w:sz="0" w:space="0" w:color="auto"/>
              </w:divBdr>
              <w:divsChild>
                <w:div w:id="7436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bioenergy.org/uploads/200527%20WBA%20AEBIOM%20Carbon%20Tax.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rldbioenergy.org/uploads/200527%20WBA%20Svebio%20Carbon%20Tax.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knowledge.worldbank.org/handle/10986/3175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rbonpricingleadership.org/partners" TargetMode="External"/><Relationship Id="rId4" Type="http://schemas.openxmlformats.org/officeDocument/2006/relationships/webSettings" Target="webSettings.xml"/><Relationship Id="rId9" Type="http://schemas.openxmlformats.org/officeDocument/2006/relationships/hyperlink" Target="https://www.carbonpricingleadership.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Bharadwaj Kummamuru</cp:lastModifiedBy>
  <cp:revision>32</cp:revision>
  <cp:lastPrinted>2019-04-01T10:27:00Z</cp:lastPrinted>
  <dcterms:created xsi:type="dcterms:W3CDTF">2020-05-27T03:41:00Z</dcterms:created>
  <dcterms:modified xsi:type="dcterms:W3CDTF">2020-05-27T05:32:00Z</dcterms:modified>
</cp:coreProperties>
</file>